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264E96" w14:textId="210E56A8" w:rsidR="00AD50BF" w:rsidRDefault="00AF7C99" w:rsidP="00AD50BF">
      <w:pPr>
        <w:pStyle w:val="Header"/>
        <w:tabs>
          <w:tab w:val="right" w:pos="9356"/>
        </w:tabs>
        <w:jc w:val="center"/>
      </w:pPr>
      <w:r>
        <w:rPr>
          <w:noProof/>
        </w:rPr>
        <w:drawing>
          <wp:inline distT="0" distB="0" distL="0" distR="0" wp14:anchorId="42264ECD" wp14:editId="42264ECE">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42264E97" w14:textId="77777777" w:rsidR="0058060A" w:rsidRDefault="0058060A" w:rsidP="0058060A">
      <w:pPr>
        <w:pStyle w:val="Title"/>
        <w:jc w:val="center"/>
      </w:pPr>
      <w:r w:rsidRPr="009D6A6C">
        <w:t xml:space="preserve">Liaison </w:t>
      </w:r>
      <w:r w:rsidRPr="00477CD5">
        <w:t>Statement</w:t>
      </w:r>
    </w:p>
    <w:p w14:paraId="42264E9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2264E9B" w14:textId="77777777" w:rsidTr="001202FC">
        <w:trPr>
          <w:trHeight w:val="590"/>
          <w:tblHeader/>
        </w:trPr>
        <w:tc>
          <w:tcPr>
            <w:tcW w:w="3337" w:type="dxa"/>
            <w:shd w:val="clear" w:color="auto" w:fill="DE002B"/>
            <w:vAlign w:val="center"/>
          </w:tcPr>
          <w:p w14:paraId="42264E99"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42264E9A" w14:textId="474D55E0" w:rsidR="00A74A54" w:rsidRDefault="00F25773" w:rsidP="004D3805">
                <w:pPr>
                  <w:pStyle w:val="TableText"/>
                </w:pPr>
                <w:r>
                  <w:rPr>
                    <w:lang w:val="en-US" w:eastAsia="ja-JP"/>
                  </w:rPr>
                  <w:t xml:space="preserve">LS </w:t>
                </w:r>
                <w:r w:rsidR="00C87FF1">
                  <w:rPr>
                    <w:lang w:val="en-US" w:eastAsia="ja-JP"/>
                  </w:rPr>
                  <w:t>to SA</w:t>
                </w:r>
                <w:r w:rsidR="004D3805">
                  <w:rPr>
                    <w:lang w:val="en-US" w:eastAsia="ja-JP"/>
                  </w:rPr>
                  <w:t xml:space="preserve">1 </w:t>
                </w:r>
                <w:r w:rsidR="00C87FF1">
                  <w:rPr>
                    <w:lang w:val="en-US" w:eastAsia="ja-JP"/>
                  </w:rPr>
                  <w:t xml:space="preserve">on </w:t>
                </w:r>
                <w:r w:rsidR="004D3805">
                  <w:rPr>
                    <w:lang w:val="en-US" w:eastAsia="ja-JP"/>
                  </w:rPr>
                  <w:t>UE injected tone on 18x</w:t>
                </w:r>
              </w:p>
            </w:sdtContent>
          </w:sdt>
        </w:tc>
      </w:tr>
    </w:tbl>
    <w:p w14:paraId="42264E9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2264E9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2264E9D" w14:textId="77777777" w:rsidR="0058060A" w:rsidRDefault="0058060A" w:rsidP="0058060A">
            <w:pPr>
              <w:pStyle w:val="TableHeader"/>
            </w:pPr>
            <w:r>
              <w:t>Source Meeting Information</w:t>
            </w:r>
          </w:p>
        </w:tc>
      </w:tr>
      <w:tr w:rsidR="0058060A" w14:paraId="42264EA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9F" w14:textId="77777777" w:rsidR="0058060A" w:rsidRPr="0058060A" w:rsidRDefault="0058060A" w:rsidP="0058060A">
            <w:pPr>
              <w:pStyle w:val="TableText"/>
            </w:pPr>
            <w:r w:rsidRPr="0058060A">
              <w:t>Meeting Number</w:t>
            </w:r>
          </w:p>
        </w:tc>
        <w:tc>
          <w:tcPr>
            <w:tcW w:w="3228" w:type="dxa"/>
            <w:shd w:val="clear" w:color="auto" w:fill="D9D9D9"/>
          </w:tcPr>
          <w:p w14:paraId="42264EA0" w14:textId="77777777" w:rsidR="0058060A" w:rsidRPr="0058060A" w:rsidRDefault="0058060A" w:rsidP="0058060A">
            <w:pPr>
              <w:pStyle w:val="TableText"/>
            </w:pPr>
            <w:r w:rsidRPr="0058060A">
              <w:t>Meeting Date</w:t>
            </w:r>
          </w:p>
        </w:tc>
        <w:tc>
          <w:tcPr>
            <w:tcW w:w="3008" w:type="dxa"/>
            <w:shd w:val="clear" w:color="auto" w:fill="D9D9D9"/>
          </w:tcPr>
          <w:p w14:paraId="42264EA1" w14:textId="77777777" w:rsidR="0058060A" w:rsidRPr="0058060A" w:rsidRDefault="0058060A" w:rsidP="0058060A">
            <w:pPr>
              <w:pStyle w:val="TableText"/>
            </w:pPr>
            <w:r w:rsidRPr="0058060A">
              <w:t>Meeting Location</w:t>
            </w:r>
          </w:p>
        </w:tc>
      </w:tr>
      <w:tr w:rsidR="00096622" w14:paraId="42264EA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3" w14:textId="6479DA1C" w:rsidR="00096622" w:rsidRDefault="00B31C1A" w:rsidP="00C87FF1">
            <w:pPr>
              <w:pStyle w:val="TableText"/>
              <w:rPr>
                <w:rFonts w:eastAsia="MS Mincho"/>
                <w:lang w:eastAsia="ja-JP"/>
              </w:rPr>
            </w:pPr>
            <w:r>
              <w:rPr>
                <w:rFonts w:eastAsia="MS Mincho"/>
                <w:lang w:eastAsia="ja-JP"/>
              </w:rPr>
              <w:t>RILTE #6</w:t>
            </w:r>
            <w:r w:rsidR="00C87FF1">
              <w:rPr>
                <w:rFonts w:eastAsia="MS Mincho"/>
                <w:lang w:eastAsia="ja-JP"/>
              </w:rPr>
              <w:t>8</w:t>
            </w:r>
          </w:p>
        </w:tc>
        <w:tc>
          <w:tcPr>
            <w:tcW w:w="3228" w:type="dxa"/>
          </w:tcPr>
          <w:p w14:paraId="42264EA4" w14:textId="57E68FB4" w:rsidR="00096622" w:rsidRDefault="00C87FF1" w:rsidP="004766E6">
            <w:pPr>
              <w:pStyle w:val="TableText"/>
              <w:rPr>
                <w:rFonts w:eastAsia="MS Mincho"/>
                <w:lang w:eastAsia="ja-JP"/>
              </w:rPr>
            </w:pPr>
            <w:r>
              <w:rPr>
                <w:rFonts w:eastAsia="MS Mincho"/>
                <w:lang w:eastAsia="ja-JP"/>
              </w:rPr>
              <w:t>2019-02-07</w:t>
            </w:r>
          </w:p>
        </w:tc>
        <w:tc>
          <w:tcPr>
            <w:tcW w:w="3008" w:type="dxa"/>
          </w:tcPr>
          <w:p w14:paraId="42264EA5" w14:textId="471A6AD9" w:rsidR="00096622" w:rsidRDefault="00B31C1A" w:rsidP="001202FC">
            <w:pPr>
              <w:pStyle w:val="TableText"/>
              <w:rPr>
                <w:rFonts w:eastAsia="MS Mincho"/>
                <w:lang w:eastAsia="ja-JP"/>
              </w:rPr>
            </w:pPr>
            <w:r>
              <w:rPr>
                <w:rFonts w:eastAsia="MS Mincho"/>
                <w:lang w:eastAsia="ja-JP"/>
              </w:rPr>
              <w:t>London, United Kingdom</w:t>
            </w:r>
          </w:p>
        </w:tc>
      </w:tr>
    </w:tbl>
    <w:p w14:paraId="42264EA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45"/>
        <w:gridCol w:w="3117"/>
        <w:gridCol w:w="3254"/>
      </w:tblGrid>
      <w:tr w:rsidR="0058060A" w14:paraId="42264EA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2264EA8" w14:textId="77777777" w:rsidR="0058060A" w:rsidRDefault="0058060A" w:rsidP="0058060A">
            <w:pPr>
              <w:pStyle w:val="TableHeader"/>
            </w:pPr>
            <w:r>
              <w:t>Document Details</w:t>
            </w:r>
          </w:p>
        </w:tc>
      </w:tr>
      <w:tr w:rsidR="0058060A" w14:paraId="42264EA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AA" w14:textId="77777777" w:rsidR="0058060A" w:rsidRDefault="0058060A" w:rsidP="001202FC">
            <w:pPr>
              <w:pStyle w:val="TableText"/>
            </w:pPr>
            <w:r>
              <w:t>Document Number:</w:t>
            </w:r>
          </w:p>
        </w:tc>
        <w:tc>
          <w:tcPr>
            <w:tcW w:w="3228" w:type="dxa"/>
            <w:shd w:val="clear" w:color="auto" w:fill="D9D9D9"/>
          </w:tcPr>
          <w:p w14:paraId="42264EAB" w14:textId="77777777" w:rsidR="0058060A" w:rsidRDefault="0058060A" w:rsidP="001202FC">
            <w:pPr>
              <w:pStyle w:val="TableText"/>
            </w:pPr>
            <w:r>
              <w:t>Creation Date:</w:t>
            </w:r>
          </w:p>
        </w:tc>
        <w:tc>
          <w:tcPr>
            <w:tcW w:w="3008" w:type="dxa"/>
            <w:shd w:val="clear" w:color="auto" w:fill="D9D9D9"/>
          </w:tcPr>
          <w:p w14:paraId="42264EAC" w14:textId="77777777" w:rsidR="0058060A" w:rsidRDefault="0058060A" w:rsidP="001202FC">
            <w:pPr>
              <w:pStyle w:val="TableText"/>
            </w:pPr>
            <w:r>
              <w:t>Document Author:</w:t>
            </w:r>
          </w:p>
        </w:tc>
      </w:tr>
      <w:tr w:rsidR="0058060A" w14:paraId="42264EB1"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E" w14:textId="3266F029" w:rsidR="0058060A" w:rsidRPr="00C201D7" w:rsidRDefault="00B41244" w:rsidP="00C87FF1">
            <w:pPr>
              <w:pStyle w:val="TableText"/>
              <w:rPr>
                <w:rFonts w:eastAsia="MS Mincho"/>
                <w:lang w:eastAsia="ja-JP"/>
              </w:rPr>
            </w:pPr>
            <w:bookmarkStart w:id="0" w:name="_GoBack"/>
            <w:r>
              <w:rPr>
                <w:rFonts w:eastAsia="MS Mincho"/>
                <w:lang w:eastAsia="ja-JP"/>
              </w:rPr>
              <w:t>RILTE #</w:t>
            </w:r>
            <w:r w:rsidR="00B31C1A">
              <w:rPr>
                <w:rFonts w:eastAsia="MS Mincho"/>
                <w:lang w:eastAsia="ja-JP"/>
              </w:rPr>
              <w:t>6</w:t>
            </w:r>
            <w:r w:rsidR="00C87FF1">
              <w:rPr>
                <w:rFonts w:eastAsia="MS Mincho"/>
                <w:lang w:eastAsia="ja-JP"/>
              </w:rPr>
              <w:t>8</w:t>
            </w:r>
            <w:r w:rsidR="00096622">
              <w:rPr>
                <w:rFonts w:eastAsia="MS Mincho"/>
                <w:lang w:eastAsia="ja-JP"/>
              </w:rPr>
              <w:t xml:space="preserve"> Doc </w:t>
            </w:r>
            <w:r w:rsidR="006E40EC">
              <w:rPr>
                <w:rFonts w:eastAsia="MS Mincho"/>
                <w:lang w:eastAsia="ja-JP"/>
              </w:rPr>
              <w:t>107</w:t>
            </w:r>
            <w:bookmarkEnd w:id="0"/>
          </w:p>
        </w:tc>
        <w:tc>
          <w:tcPr>
            <w:tcW w:w="3228" w:type="dxa"/>
          </w:tcPr>
          <w:p w14:paraId="42264EAF" w14:textId="33638770" w:rsidR="0058060A" w:rsidRDefault="00C87FF1" w:rsidP="004766E6">
            <w:pPr>
              <w:pStyle w:val="TableText"/>
            </w:pPr>
            <w:r>
              <w:rPr>
                <w:rFonts w:eastAsia="MS Mincho"/>
                <w:i/>
                <w:lang w:eastAsia="ja-JP"/>
              </w:rPr>
              <w:t>2019-01-14</w:t>
            </w:r>
          </w:p>
        </w:tc>
        <w:tc>
          <w:tcPr>
            <w:tcW w:w="3008" w:type="dxa"/>
          </w:tcPr>
          <w:p w14:paraId="42264EB0" w14:textId="38B79228" w:rsidR="0058060A" w:rsidRPr="00C201D7" w:rsidRDefault="00072C24" w:rsidP="00D20D7D">
            <w:pPr>
              <w:pStyle w:val="TableText"/>
              <w:rPr>
                <w:rFonts w:eastAsia="MS Mincho"/>
                <w:lang w:eastAsia="ja-JP"/>
              </w:rPr>
            </w:pPr>
            <w:r>
              <w:rPr>
                <w:rFonts w:eastAsia="MS Mincho"/>
                <w:i/>
                <w:lang w:eastAsia="ja-JP"/>
              </w:rPr>
              <w:t>Wayne Cutler, GSMA</w:t>
            </w:r>
          </w:p>
        </w:tc>
      </w:tr>
      <w:tr w:rsidR="0058060A" w14:paraId="42264EB5"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2" w14:textId="77777777" w:rsidR="0058060A" w:rsidRDefault="0058060A" w:rsidP="001202FC">
            <w:pPr>
              <w:pStyle w:val="TableText"/>
            </w:pPr>
            <w:r>
              <w:t>Originating GSMA Source:</w:t>
            </w:r>
          </w:p>
        </w:tc>
        <w:tc>
          <w:tcPr>
            <w:tcW w:w="3228" w:type="dxa"/>
            <w:shd w:val="clear" w:color="auto" w:fill="D9D9D9"/>
          </w:tcPr>
          <w:p w14:paraId="42264EB3" w14:textId="77777777" w:rsidR="0058060A" w:rsidRDefault="0058060A" w:rsidP="001202FC">
            <w:pPr>
              <w:pStyle w:val="TableText"/>
            </w:pPr>
            <w:r>
              <w:t>Deadline for response:</w:t>
            </w:r>
          </w:p>
        </w:tc>
        <w:tc>
          <w:tcPr>
            <w:tcW w:w="3008" w:type="dxa"/>
            <w:shd w:val="clear" w:color="auto" w:fill="D9D9D9"/>
          </w:tcPr>
          <w:p w14:paraId="42264EB4" w14:textId="77777777" w:rsidR="0058060A" w:rsidRDefault="0058060A" w:rsidP="001202FC">
            <w:pPr>
              <w:pStyle w:val="TableText"/>
            </w:pPr>
            <w:r>
              <w:t>Liaison Statement Contact</w:t>
            </w:r>
          </w:p>
        </w:tc>
      </w:tr>
      <w:tr w:rsidR="0058060A" w14:paraId="42264EB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B6" w14:textId="77777777" w:rsidR="0058060A" w:rsidRPr="00B41244" w:rsidRDefault="00B41244" w:rsidP="00D20D7D">
            <w:pPr>
              <w:pStyle w:val="TableText"/>
              <w:rPr>
                <w:rFonts w:eastAsia="MS Mincho"/>
                <w:lang w:eastAsia="ja-JP"/>
              </w:rPr>
            </w:pPr>
            <w:r w:rsidRPr="00B41244">
              <w:rPr>
                <w:rFonts w:eastAsia="MS Mincho"/>
                <w:lang w:eastAsia="ja-JP"/>
              </w:rPr>
              <w:t>NG RILTE</w:t>
            </w:r>
          </w:p>
        </w:tc>
        <w:tc>
          <w:tcPr>
            <w:tcW w:w="3228" w:type="dxa"/>
          </w:tcPr>
          <w:p w14:paraId="42264EB7" w14:textId="6476AB9B" w:rsidR="0058060A" w:rsidRPr="00C201D7" w:rsidRDefault="00072C24" w:rsidP="00C87FF1">
            <w:pPr>
              <w:pStyle w:val="TableText"/>
              <w:rPr>
                <w:rFonts w:eastAsia="MS Mincho"/>
                <w:lang w:eastAsia="ja-JP"/>
              </w:rPr>
            </w:pPr>
            <w:r>
              <w:rPr>
                <w:rFonts w:eastAsia="MS Mincho"/>
                <w:i/>
                <w:lang w:eastAsia="ja-JP"/>
              </w:rPr>
              <w:t>RILTE#6</w:t>
            </w:r>
            <w:r w:rsidR="00C87FF1">
              <w:rPr>
                <w:rFonts w:eastAsia="MS Mincho"/>
                <w:i/>
                <w:lang w:eastAsia="ja-JP"/>
              </w:rPr>
              <w:t>9</w:t>
            </w:r>
            <w:r>
              <w:rPr>
                <w:rFonts w:eastAsia="MS Mincho"/>
                <w:i/>
                <w:lang w:eastAsia="ja-JP"/>
              </w:rPr>
              <w:t>(see below)</w:t>
            </w:r>
          </w:p>
        </w:tc>
        <w:tc>
          <w:tcPr>
            <w:tcW w:w="3008" w:type="dxa"/>
          </w:tcPr>
          <w:p w14:paraId="42264EB8" w14:textId="297030B0" w:rsidR="0058060A" w:rsidRPr="0062734F" w:rsidRDefault="007056C9" w:rsidP="001202FC">
            <w:pPr>
              <w:pStyle w:val="TableText"/>
              <w:rPr>
                <w:rFonts w:eastAsia="MS Mincho"/>
                <w:i/>
                <w:lang w:eastAsia="ja-JP"/>
              </w:rPr>
            </w:pPr>
            <w:hyperlink r:id="rId14" w:history="1">
              <w:r w:rsidRPr="001C130C">
                <w:rPr>
                  <w:rStyle w:val="Hyperlink"/>
                  <w:rFonts w:eastAsia="MS Mincho"/>
                  <w:i/>
                  <w:lang w:eastAsia="ja-JP"/>
                </w:rPr>
                <w:t>mihaela.ambrozie@vodafone.com</w:t>
              </w:r>
            </w:hyperlink>
            <w:r>
              <w:rPr>
                <w:rFonts w:eastAsia="MS Mincho"/>
                <w:i/>
                <w:lang w:eastAsia="ja-JP"/>
              </w:rPr>
              <w:t xml:space="preserve"> </w:t>
            </w:r>
          </w:p>
        </w:tc>
      </w:tr>
      <w:tr w:rsidR="0058060A" w14:paraId="42264EB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42264EBB" w14:textId="3E26FFEA" w:rsidR="0058060A" w:rsidRPr="00C201D7" w:rsidRDefault="00006679" w:rsidP="001202FC">
                <w:pPr>
                  <w:pStyle w:val="TableText"/>
                  <w:rPr>
                    <w:rFonts w:eastAsia="MS Mincho"/>
                    <w:lang w:eastAsia="ja-JP"/>
                  </w:rPr>
                </w:pPr>
                <w:r>
                  <w:rPr>
                    <w:rFonts w:eastAsia="MS Mincho" w:hint="eastAsia"/>
                    <w:lang w:val="en-US" w:eastAsia="ja-JP"/>
                  </w:rPr>
                  <w:t>Non-confidential</w:t>
                </w:r>
              </w:p>
            </w:sdtContent>
          </w:sdt>
        </w:tc>
      </w:tr>
    </w:tbl>
    <w:p w14:paraId="42264EB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2264EB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2264EBE" w14:textId="77777777" w:rsidR="0058060A" w:rsidRDefault="0058060A" w:rsidP="0058060A">
            <w:pPr>
              <w:pStyle w:val="TableHeader"/>
            </w:pPr>
            <w:r>
              <w:t>Action Required by Recipient</w:t>
            </w:r>
          </w:p>
        </w:tc>
      </w:tr>
      <w:tr w:rsidR="0058060A" w14:paraId="42264EC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1" w14:textId="67EE3245" w:rsidR="0058060A" w:rsidRPr="00C201D7" w:rsidRDefault="00F25773" w:rsidP="0058060A">
            <w:pPr>
              <w:pStyle w:val="TableText"/>
              <w:rPr>
                <w:rFonts w:eastAsia="MS Mincho"/>
                <w:lang w:eastAsia="ja-JP"/>
              </w:rPr>
            </w:pPr>
            <w:r>
              <w:rPr>
                <w:rFonts w:eastAsia="MS Mincho"/>
                <w:lang w:eastAsia="ja-JP"/>
              </w:rPr>
              <w:t xml:space="preserve">None </w:t>
            </w:r>
          </w:p>
        </w:tc>
      </w:tr>
      <w:tr w:rsidR="0058060A" w14:paraId="42264EC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4" w14:textId="6CD047E0" w:rsidR="00F25773" w:rsidRPr="00C201D7" w:rsidRDefault="00F25773" w:rsidP="007E33F9">
            <w:pPr>
              <w:pStyle w:val="TableText"/>
              <w:rPr>
                <w:rFonts w:eastAsia="MS Mincho"/>
                <w:lang w:eastAsia="ja-JP"/>
              </w:rPr>
            </w:pPr>
            <w:r>
              <w:rPr>
                <w:rFonts w:eastAsia="MS Mincho"/>
                <w:lang w:eastAsia="ja-JP"/>
              </w:rPr>
              <w:t>3GPP WG SA</w:t>
            </w:r>
            <w:r w:rsidR="004D3805">
              <w:rPr>
                <w:rFonts w:eastAsia="MS Mincho"/>
                <w:lang w:eastAsia="ja-JP"/>
              </w:rPr>
              <w:t>1</w:t>
            </w:r>
            <w:r w:rsidR="007E33F9">
              <w:rPr>
                <w:rFonts w:eastAsia="MS Mincho"/>
                <w:lang w:eastAsia="ja-JP"/>
              </w:rPr>
              <w:t xml:space="preserve"> </w:t>
            </w:r>
          </w:p>
        </w:tc>
      </w:tr>
    </w:tbl>
    <w:p w14:paraId="42264EC6" w14:textId="77777777" w:rsidR="00FC0FBE" w:rsidRDefault="00FC0FBE" w:rsidP="0058060A">
      <w:pPr>
        <w:pStyle w:val="NormalParagraph"/>
        <w:rPr>
          <w:lang w:val="en-IE"/>
        </w:rPr>
      </w:pPr>
    </w:p>
    <w:p w14:paraId="7FCA0192" w14:textId="77777777" w:rsidR="002F3CDC" w:rsidRPr="00072C24" w:rsidRDefault="002F3CDC" w:rsidP="002F3CDC">
      <w:pPr>
        <w:pStyle w:val="NormalParagraph"/>
        <w:rPr>
          <w:rFonts w:eastAsia="MS Mincho"/>
          <w:b/>
          <w:lang w:eastAsia="ja-JP"/>
        </w:rPr>
      </w:pPr>
      <w:bookmarkStart w:id="1" w:name="_Toc327548005"/>
      <w:bookmarkStart w:id="2" w:name="_Toc327548205"/>
      <w:bookmarkStart w:id="3" w:name="_Toc330993688"/>
      <w:r w:rsidRPr="00072C24">
        <w:rPr>
          <w:rFonts w:eastAsia="MS Mincho"/>
          <w:b/>
          <w:lang w:eastAsia="ja-JP"/>
        </w:rPr>
        <w:t xml:space="preserve">Introduction </w:t>
      </w:r>
    </w:p>
    <w:bookmarkEnd w:id="1"/>
    <w:bookmarkEnd w:id="2"/>
    <w:bookmarkEnd w:id="3"/>
    <w:p w14:paraId="4689C052" w14:textId="43D20B6D" w:rsidR="00CA0BD1" w:rsidRDefault="00CA0BD1" w:rsidP="002F3CDC">
      <w:pPr>
        <w:pStyle w:val="NormalParagraph"/>
      </w:pPr>
      <w:r>
        <w:t xml:space="preserve">This LS concerns the provision of locally generated early media at an originating UE. </w:t>
      </w:r>
    </w:p>
    <w:p w14:paraId="03AB4344" w14:textId="5F2F770D" w:rsidR="002F3CDC" w:rsidRDefault="00CA0BD1" w:rsidP="002F3CDC">
      <w:pPr>
        <w:pStyle w:val="NormalParagraph"/>
      </w:pPr>
      <w:r>
        <w:t>GSMA PRD IR.92 includes the following text regarding the provision of e</w:t>
      </w:r>
      <w:r w:rsidR="00DB6207">
        <w:t>arly media at an originating UE</w:t>
      </w:r>
      <w:r>
        <w:t xml:space="preserve">:- </w:t>
      </w:r>
    </w:p>
    <w:p w14:paraId="51E29F5C" w14:textId="77777777" w:rsidR="00CA0BD1" w:rsidRPr="00CA0BD1" w:rsidRDefault="00CA0BD1" w:rsidP="00CA0BD1">
      <w:pPr>
        <w:pStyle w:val="NormalParagraph"/>
        <w:rPr>
          <w:i/>
        </w:rPr>
      </w:pPr>
      <w:r w:rsidRPr="00CA0BD1">
        <w:rPr>
          <w:i/>
        </w:rPr>
        <w:t>As stated in 3GPP TS 24.628 [71], the UE must render locally generated communication progress information, if:</w:t>
      </w:r>
    </w:p>
    <w:p w14:paraId="7E085B51" w14:textId="77777777" w:rsidR="00CA0BD1" w:rsidRPr="00CA0BD1" w:rsidRDefault="00CA0BD1" w:rsidP="00CA0BD1">
      <w:pPr>
        <w:pStyle w:val="ListBullet1"/>
        <w:numPr>
          <w:ilvl w:val="0"/>
          <w:numId w:val="30"/>
        </w:numPr>
        <w:rPr>
          <w:i/>
        </w:rPr>
      </w:pPr>
      <w:r w:rsidRPr="00CA0BD1">
        <w:rPr>
          <w:i/>
        </w:rPr>
        <w:t>an early dialog exists where a SIP 18x response to the SIP INVITE request other than 183 (Session Progress) response was received;</w:t>
      </w:r>
    </w:p>
    <w:p w14:paraId="21A43CE5" w14:textId="77777777" w:rsidR="00CA0BD1" w:rsidRPr="00CA0BD1" w:rsidRDefault="00CA0BD1" w:rsidP="00CA0BD1">
      <w:pPr>
        <w:pStyle w:val="ListBullet1"/>
        <w:numPr>
          <w:ilvl w:val="0"/>
          <w:numId w:val="30"/>
        </w:numPr>
        <w:rPr>
          <w:i/>
        </w:rPr>
      </w:pPr>
      <w:r w:rsidRPr="00CA0BD1">
        <w:rPr>
          <w:i/>
        </w:rPr>
        <w:t xml:space="preserve">no early dialog exists where the last received P-Early-Media header field as described in IETF RFC 5009 [12] contained "sendrecv" or "sendonly"; and </w:t>
      </w:r>
    </w:p>
    <w:p w14:paraId="34C0EA72" w14:textId="77777777" w:rsidR="00CA0BD1" w:rsidRPr="00CA0BD1" w:rsidRDefault="00CA0BD1" w:rsidP="00CA0BD1">
      <w:pPr>
        <w:pStyle w:val="ListBullet1"/>
        <w:numPr>
          <w:ilvl w:val="0"/>
          <w:numId w:val="30"/>
        </w:numPr>
        <w:rPr>
          <w:i/>
        </w:rPr>
      </w:pPr>
      <w:r w:rsidRPr="00CA0BD1">
        <w:rPr>
          <w:i/>
        </w:rPr>
        <w:t>in-band information is not received from the network.</w:t>
      </w:r>
    </w:p>
    <w:p w14:paraId="14DEBB92" w14:textId="567D3D78" w:rsidR="00CA0BD1" w:rsidRDefault="00CA0BD1" w:rsidP="002F3CDC">
      <w:pPr>
        <w:pStyle w:val="NormalParagraph"/>
      </w:pPr>
      <w:r>
        <w:t xml:space="preserve">The above bullets clearly define when the originating UE must render locally call progress information. Furthermore, in the event of a 180 response being </w:t>
      </w:r>
      <w:r w:rsidR="007A2758">
        <w:t>r</w:t>
      </w:r>
      <w:r>
        <w:t xml:space="preserve">eceived, NG RILTE </w:t>
      </w:r>
      <w:r>
        <w:lastRenderedPageBreak/>
        <w:t xml:space="preserve">understands that locally generated “ring tone” </w:t>
      </w:r>
      <w:r w:rsidR="00DB6207">
        <w:t>is</w:t>
      </w:r>
      <w:r>
        <w:t xml:space="preserve"> rendered by the originating UE</w:t>
      </w:r>
      <w:r w:rsidR="00DB6207">
        <w:t xml:space="preserve"> and this local provision of ring tone seems to be generally supported by UEs</w:t>
      </w:r>
      <w:r>
        <w:t>. However, in the event that the UE receive</w:t>
      </w:r>
      <w:r w:rsidR="007A2758">
        <w:t xml:space="preserve"> a non-183 response other than 180 (i.e. a </w:t>
      </w:r>
      <w:r>
        <w:t>181 or 182 response</w:t>
      </w:r>
      <w:r w:rsidR="007A2758">
        <w:t>)</w:t>
      </w:r>
      <w:r>
        <w:t>, there appears to be no guidance as to which locally generated progress information should be applied</w:t>
      </w:r>
      <w:r w:rsidR="007A2758">
        <w:t xml:space="preserve"> by the UE</w:t>
      </w:r>
      <w:r>
        <w:t xml:space="preserve">.  </w:t>
      </w:r>
    </w:p>
    <w:p w14:paraId="02C71F7E" w14:textId="4361B7A5" w:rsidR="007A2758" w:rsidRDefault="007A2758" w:rsidP="002F3CDC">
      <w:pPr>
        <w:pStyle w:val="NormalParagraph"/>
      </w:pPr>
      <w:r>
        <w:t xml:space="preserve">NG RILTE further notes that </w:t>
      </w:r>
      <w:r w:rsidR="00DB6207">
        <w:t xml:space="preserve">table 1 of </w:t>
      </w:r>
      <w:r>
        <w:t xml:space="preserve">3GPP TS 22.001 annex F.2.1 </w:t>
      </w:r>
      <w:r w:rsidR="00DB6207">
        <w:t xml:space="preserve">(copied below) </w:t>
      </w:r>
      <w:r>
        <w:t>describes a number of</w:t>
      </w:r>
      <w:r w:rsidR="00DB6207">
        <w:t xml:space="preserve"> supervisory tones in the UE as well as </w:t>
      </w:r>
      <w:r w:rsidR="007E33F9">
        <w:t xml:space="preserve">there being provision in annex F.3 to allow </w:t>
      </w:r>
      <w:r w:rsidR="00DB6207">
        <w:t xml:space="preserve">an </w:t>
      </w:r>
      <w:r w:rsidR="007E33F9">
        <w:t>“</w:t>
      </w:r>
      <w:r w:rsidR="00DB6207">
        <w:t>advanced UE</w:t>
      </w:r>
      <w:r w:rsidR="007E33F9">
        <w:t>”</w:t>
      </w:r>
      <w:r w:rsidR="00DB6207">
        <w:t xml:space="preserve"> to provide recorded announcements. </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709"/>
        <w:gridCol w:w="1418"/>
        <w:gridCol w:w="375"/>
        <w:gridCol w:w="617"/>
        <w:gridCol w:w="142"/>
        <w:gridCol w:w="850"/>
        <w:gridCol w:w="780"/>
        <w:gridCol w:w="71"/>
        <w:gridCol w:w="708"/>
        <w:gridCol w:w="91"/>
        <w:gridCol w:w="760"/>
        <w:gridCol w:w="110"/>
        <w:gridCol w:w="811"/>
        <w:gridCol w:w="142"/>
        <w:gridCol w:w="922"/>
        <w:gridCol w:w="141"/>
        <w:gridCol w:w="851"/>
      </w:tblGrid>
      <w:tr w:rsidR="00DB6207" w14:paraId="78A4AFE4" w14:textId="77777777" w:rsidTr="00C40747">
        <w:trPr>
          <w:cantSplit/>
          <w:jc w:val="center"/>
        </w:trPr>
        <w:tc>
          <w:tcPr>
            <w:tcW w:w="709" w:type="dxa"/>
          </w:tcPr>
          <w:p w14:paraId="1BF3B366" w14:textId="77777777" w:rsidR="00DB6207" w:rsidRDefault="00DB6207" w:rsidP="00C40747">
            <w:pPr>
              <w:pStyle w:val="TAH"/>
              <w:rPr>
                <w:rFonts w:ascii="Times New Roman" w:hAnsi="Times New Roman"/>
                <w:lang w:val="en-US"/>
              </w:rPr>
            </w:pPr>
            <w:r>
              <w:rPr>
                <w:lang w:val="en-US"/>
              </w:rPr>
              <w:t>Tone</w:t>
            </w:r>
          </w:p>
        </w:tc>
        <w:tc>
          <w:tcPr>
            <w:tcW w:w="1418" w:type="dxa"/>
          </w:tcPr>
          <w:p w14:paraId="6F360494" w14:textId="77777777" w:rsidR="00DB6207" w:rsidRDefault="00DB6207" w:rsidP="00C40747">
            <w:pPr>
              <w:pStyle w:val="TAH"/>
              <w:rPr>
                <w:rFonts w:ascii="Times New Roman" w:hAnsi="Times New Roman"/>
                <w:lang w:val="en-US"/>
              </w:rPr>
            </w:pPr>
          </w:p>
        </w:tc>
        <w:tc>
          <w:tcPr>
            <w:tcW w:w="2835" w:type="dxa"/>
            <w:gridSpan w:val="6"/>
          </w:tcPr>
          <w:p w14:paraId="065A8845" w14:textId="77777777" w:rsidR="00DB6207" w:rsidRDefault="00DB6207" w:rsidP="00C40747">
            <w:pPr>
              <w:pStyle w:val="TAH"/>
            </w:pPr>
            <w:r>
              <w:t>Frequency</w:t>
            </w:r>
          </w:p>
        </w:tc>
        <w:tc>
          <w:tcPr>
            <w:tcW w:w="1559" w:type="dxa"/>
            <w:gridSpan w:val="3"/>
          </w:tcPr>
          <w:p w14:paraId="5A2A8520" w14:textId="77777777" w:rsidR="00DB6207" w:rsidRDefault="00DB6207" w:rsidP="00C40747">
            <w:pPr>
              <w:pStyle w:val="TAH"/>
            </w:pPr>
            <w:r>
              <w:t>Tolerance</w:t>
            </w:r>
          </w:p>
        </w:tc>
        <w:tc>
          <w:tcPr>
            <w:tcW w:w="2977" w:type="dxa"/>
            <w:gridSpan w:val="6"/>
          </w:tcPr>
          <w:p w14:paraId="2C41F019" w14:textId="77777777" w:rsidR="00DB6207" w:rsidRDefault="00DB6207" w:rsidP="00C40747">
            <w:pPr>
              <w:pStyle w:val="TAH"/>
              <w:rPr>
                <w:lang w:val="fr-FR"/>
              </w:rPr>
            </w:pPr>
            <w:r>
              <w:rPr>
                <w:lang w:val="fr-FR"/>
              </w:rPr>
              <w:t>Type</w:t>
            </w:r>
          </w:p>
        </w:tc>
      </w:tr>
      <w:tr w:rsidR="00DB6207" w14:paraId="5EF45341" w14:textId="77777777" w:rsidTr="00C40747">
        <w:trPr>
          <w:cantSplit/>
          <w:trHeight w:val="419"/>
          <w:jc w:val="center"/>
        </w:trPr>
        <w:tc>
          <w:tcPr>
            <w:tcW w:w="709" w:type="dxa"/>
            <w:tcBorders>
              <w:top w:val="nil"/>
            </w:tcBorders>
          </w:tcPr>
          <w:p w14:paraId="60FCC299" w14:textId="77777777" w:rsidR="00DB6207" w:rsidRDefault="00DB6207" w:rsidP="00C40747">
            <w:pPr>
              <w:pStyle w:val="TAH"/>
              <w:rPr>
                <w:lang w:val="fr-FR"/>
              </w:rPr>
            </w:pPr>
          </w:p>
        </w:tc>
        <w:tc>
          <w:tcPr>
            <w:tcW w:w="1418" w:type="dxa"/>
            <w:tcBorders>
              <w:top w:val="nil"/>
            </w:tcBorders>
          </w:tcPr>
          <w:p w14:paraId="5BC262B0" w14:textId="77777777" w:rsidR="00DB6207" w:rsidRDefault="00DB6207" w:rsidP="00C40747">
            <w:pPr>
              <w:pStyle w:val="TAH"/>
              <w:rPr>
                <w:lang w:val="fr-FR"/>
              </w:rPr>
            </w:pPr>
          </w:p>
        </w:tc>
        <w:tc>
          <w:tcPr>
            <w:tcW w:w="992" w:type="dxa"/>
            <w:gridSpan w:val="2"/>
            <w:tcBorders>
              <w:top w:val="nil"/>
            </w:tcBorders>
          </w:tcPr>
          <w:p w14:paraId="4B50E47C" w14:textId="77777777" w:rsidR="00DB6207" w:rsidRDefault="00DB6207" w:rsidP="00C40747">
            <w:pPr>
              <w:pStyle w:val="TAH"/>
              <w:rPr>
                <w:sz w:val="16"/>
                <w:lang w:val="fr-FR"/>
              </w:rPr>
            </w:pPr>
            <w:r>
              <w:rPr>
                <w:sz w:val="16"/>
                <w:lang w:val="fr-FR"/>
              </w:rPr>
              <w:t>CEPT</w:t>
            </w:r>
          </w:p>
        </w:tc>
        <w:tc>
          <w:tcPr>
            <w:tcW w:w="992" w:type="dxa"/>
            <w:gridSpan w:val="2"/>
            <w:tcBorders>
              <w:top w:val="nil"/>
            </w:tcBorders>
          </w:tcPr>
          <w:p w14:paraId="795A4E1F" w14:textId="77777777" w:rsidR="00DB6207" w:rsidRDefault="00DB6207" w:rsidP="00C40747">
            <w:pPr>
              <w:pStyle w:val="TAH"/>
              <w:rPr>
                <w:sz w:val="16"/>
                <w:lang w:val="fr-FR"/>
              </w:rPr>
            </w:pPr>
            <w:r>
              <w:rPr>
                <w:rFonts w:hint="eastAsia"/>
                <w:sz w:val="16"/>
                <w:lang w:val="fr-FR"/>
              </w:rPr>
              <w:t>ANSI</w:t>
            </w:r>
          </w:p>
        </w:tc>
        <w:tc>
          <w:tcPr>
            <w:tcW w:w="851" w:type="dxa"/>
            <w:gridSpan w:val="2"/>
            <w:tcBorders>
              <w:top w:val="nil"/>
            </w:tcBorders>
          </w:tcPr>
          <w:p w14:paraId="1873FCBE" w14:textId="77777777" w:rsidR="00DB6207" w:rsidRDefault="00DB6207" w:rsidP="00C40747">
            <w:pPr>
              <w:pStyle w:val="TAH"/>
              <w:rPr>
                <w:sz w:val="16"/>
                <w:lang w:val="fr-FR"/>
              </w:rPr>
            </w:pPr>
            <w:r>
              <w:rPr>
                <w:rFonts w:hint="eastAsia"/>
                <w:sz w:val="16"/>
                <w:lang w:val="fr-FR"/>
              </w:rPr>
              <w:t>Japan</w:t>
            </w:r>
          </w:p>
        </w:tc>
        <w:tc>
          <w:tcPr>
            <w:tcW w:w="708" w:type="dxa"/>
            <w:tcBorders>
              <w:top w:val="nil"/>
            </w:tcBorders>
          </w:tcPr>
          <w:p w14:paraId="34B3B3B4" w14:textId="77777777" w:rsidR="00DB6207" w:rsidRDefault="00DB6207" w:rsidP="00C40747">
            <w:pPr>
              <w:pStyle w:val="TAH"/>
              <w:rPr>
                <w:sz w:val="16"/>
                <w:lang w:val="fr-FR"/>
              </w:rPr>
            </w:pPr>
            <w:r>
              <w:rPr>
                <w:rFonts w:hint="eastAsia"/>
                <w:sz w:val="16"/>
                <w:lang w:val="fr-FR"/>
              </w:rPr>
              <w:t>CEPT</w:t>
            </w:r>
            <w:r>
              <w:rPr>
                <w:sz w:val="16"/>
                <w:lang w:val="fr-FR"/>
              </w:rPr>
              <w:t xml:space="preserve"> </w:t>
            </w:r>
            <w:r>
              <w:rPr>
                <w:rFonts w:hint="eastAsia"/>
                <w:sz w:val="16"/>
                <w:lang w:val="fr-FR"/>
              </w:rPr>
              <w:t>ANSI</w:t>
            </w:r>
          </w:p>
        </w:tc>
        <w:tc>
          <w:tcPr>
            <w:tcW w:w="851" w:type="dxa"/>
            <w:gridSpan w:val="2"/>
            <w:tcBorders>
              <w:top w:val="nil"/>
            </w:tcBorders>
          </w:tcPr>
          <w:p w14:paraId="6D01E072" w14:textId="77777777" w:rsidR="00DB6207" w:rsidRDefault="00DB6207" w:rsidP="00C40747">
            <w:pPr>
              <w:pStyle w:val="TAH"/>
              <w:rPr>
                <w:sz w:val="16"/>
                <w:lang w:val="fr-FR"/>
              </w:rPr>
            </w:pPr>
            <w:r>
              <w:rPr>
                <w:rFonts w:hint="eastAsia"/>
                <w:sz w:val="16"/>
                <w:lang w:val="fr-FR"/>
              </w:rPr>
              <w:t>Japan</w:t>
            </w:r>
          </w:p>
        </w:tc>
        <w:tc>
          <w:tcPr>
            <w:tcW w:w="921" w:type="dxa"/>
            <w:gridSpan w:val="2"/>
            <w:tcBorders>
              <w:top w:val="nil"/>
            </w:tcBorders>
          </w:tcPr>
          <w:p w14:paraId="7C0C705E" w14:textId="77777777" w:rsidR="00DB6207" w:rsidRDefault="00DB6207" w:rsidP="00C40747">
            <w:pPr>
              <w:pStyle w:val="TAH"/>
              <w:rPr>
                <w:sz w:val="16"/>
                <w:lang w:val="fr-FR"/>
              </w:rPr>
            </w:pPr>
            <w:r>
              <w:rPr>
                <w:sz w:val="16"/>
                <w:lang w:val="fr-FR"/>
              </w:rPr>
              <w:t>CEPT</w:t>
            </w:r>
          </w:p>
        </w:tc>
        <w:tc>
          <w:tcPr>
            <w:tcW w:w="1064" w:type="dxa"/>
            <w:gridSpan w:val="2"/>
            <w:tcBorders>
              <w:top w:val="nil"/>
            </w:tcBorders>
          </w:tcPr>
          <w:p w14:paraId="043FC934" w14:textId="77777777" w:rsidR="00DB6207" w:rsidRDefault="00DB6207" w:rsidP="00C40747">
            <w:pPr>
              <w:pStyle w:val="TAH"/>
              <w:rPr>
                <w:sz w:val="16"/>
                <w:lang w:val="fr-FR"/>
              </w:rPr>
            </w:pPr>
            <w:r>
              <w:rPr>
                <w:sz w:val="16"/>
                <w:lang w:val="fr-FR"/>
              </w:rPr>
              <w:t>ANSI</w:t>
            </w:r>
          </w:p>
        </w:tc>
        <w:tc>
          <w:tcPr>
            <w:tcW w:w="992" w:type="dxa"/>
            <w:gridSpan w:val="2"/>
            <w:tcBorders>
              <w:top w:val="nil"/>
            </w:tcBorders>
          </w:tcPr>
          <w:p w14:paraId="1E167788" w14:textId="77777777" w:rsidR="00DB6207" w:rsidRDefault="00DB6207" w:rsidP="00C40747">
            <w:pPr>
              <w:pStyle w:val="TAH"/>
              <w:rPr>
                <w:sz w:val="16"/>
              </w:rPr>
            </w:pPr>
            <w:smartTag w:uri="urn:schemas-microsoft-com:office:smarttags" w:element="place">
              <w:smartTag w:uri="urn:schemas-microsoft-com:office:smarttags" w:element="country-region">
                <w:r>
                  <w:rPr>
                    <w:rFonts w:hint="eastAsia"/>
                    <w:sz w:val="16"/>
                  </w:rPr>
                  <w:t>Japan</w:t>
                </w:r>
              </w:smartTag>
            </w:smartTag>
          </w:p>
        </w:tc>
      </w:tr>
      <w:tr w:rsidR="00DB6207" w14:paraId="7FD0904A" w14:textId="77777777" w:rsidTr="00C40747">
        <w:trPr>
          <w:cantSplit/>
          <w:jc w:val="center"/>
        </w:trPr>
        <w:tc>
          <w:tcPr>
            <w:tcW w:w="709" w:type="dxa"/>
          </w:tcPr>
          <w:p w14:paraId="5E2ABCF4" w14:textId="77777777" w:rsidR="00DB6207" w:rsidRDefault="00DB6207" w:rsidP="00C40747">
            <w:pPr>
              <w:pStyle w:val="TAC"/>
            </w:pPr>
            <w:r>
              <w:t>1</w:t>
            </w:r>
          </w:p>
        </w:tc>
        <w:tc>
          <w:tcPr>
            <w:tcW w:w="1418" w:type="dxa"/>
          </w:tcPr>
          <w:p w14:paraId="289FBC67" w14:textId="77777777" w:rsidR="00DB6207" w:rsidRDefault="00DB6207" w:rsidP="00C40747">
            <w:pPr>
              <w:pStyle w:val="TAL"/>
              <w:rPr>
                <w:lang w:val="en-US" w:eastAsia="ja-JP"/>
              </w:rPr>
            </w:pPr>
            <w:r>
              <w:rPr>
                <w:lang w:val="en-US" w:eastAsia="ja-JP"/>
              </w:rPr>
              <w:t>Dial tone (optional)</w:t>
            </w:r>
          </w:p>
        </w:tc>
        <w:tc>
          <w:tcPr>
            <w:tcW w:w="992" w:type="dxa"/>
            <w:gridSpan w:val="2"/>
          </w:tcPr>
          <w:p w14:paraId="130B7424" w14:textId="77777777" w:rsidR="00DB6207" w:rsidRDefault="00DB6207" w:rsidP="00C40747">
            <w:pPr>
              <w:pStyle w:val="TAL"/>
              <w:rPr>
                <w:lang w:val="en-US" w:eastAsia="ja-JP"/>
              </w:rPr>
            </w:pPr>
            <w:r>
              <w:rPr>
                <w:lang w:val="en-US" w:eastAsia="ja-JP"/>
              </w:rPr>
              <w:t>425 Hz</w:t>
            </w:r>
          </w:p>
        </w:tc>
        <w:tc>
          <w:tcPr>
            <w:tcW w:w="992" w:type="dxa"/>
            <w:gridSpan w:val="2"/>
          </w:tcPr>
          <w:p w14:paraId="39734FD0" w14:textId="77777777" w:rsidR="00DB6207" w:rsidRDefault="00DB6207" w:rsidP="00C40747">
            <w:pPr>
              <w:pStyle w:val="TAL"/>
              <w:rPr>
                <w:lang w:eastAsia="ja-JP"/>
              </w:rPr>
            </w:pPr>
            <w:r>
              <w:rPr>
                <w:rFonts w:hint="eastAsia"/>
                <w:lang w:eastAsia="ja-JP"/>
              </w:rPr>
              <w:t>350</w:t>
            </w:r>
            <w:r>
              <w:rPr>
                <w:lang w:eastAsia="ja-JP"/>
              </w:rPr>
              <w:t xml:space="preserve"> </w:t>
            </w:r>
            <w:r>
              <w:rPr>
                <w:rFonts w:hint="eastAsia"/>
                <w:lang w:eastAsia="ja-JP"/>
              </w:rPr>
              <w:t>Hz added to 440 Hz</w:t>
            </w:r>
          </w:p>
        </w:tc>
        <w:tc>
          <w:tcPr>
            <w:tcW w:w="851" w:type="dxa"/>
            <w:gridSpan w:val="2"/>
          </w:tcPr>
          <w:p w14:paraId="17C9A406" w14:textId="77777777" w:rsidR="00DB6207" w:rsidRDefault="00DB6207" w:rsidP="00C40747">
            <w:pPr>
              <w:pStyle w:val="TAL"/>
              <w:rPr>
                <w:lang w:val="fr-FR" w:eastAsia="ja-JP"/>
              </w:rPr>
            </w:pPr>
            <w:r>
              <w:rPr>
                <w:rFonts w:hint="eastAsia"/>
                <w:lang w:val="fr-FR" w:eastAsia="ja-JP"/>
              </w:rPr>
              <w:t>400</w:t>
            </w:r>
            <w:r>
              <w:rPr>
                <w:lang w:val="fr-FR" w:eastAsia="ja-JP"/>
              </w:rPr>
              <w:t xml:space="preserve"> </w:t>
            </w:r>
            <w:r>
              <w:rPr>
                <w:rFonts w:hint="eastAsia"/>
                <w:lang w:val="fr-FR" w:eastAsia="ja-JP"/>
              </w:rPr>
              <w:t>Hz</w:t>
            </w:r>
          </w:p>
        </w:tc>
        <w:tc>
          <w:tcPr>
            <w:tcW w:w="708" w:type="dxa"/>
          </w:tcPr>
          <w:p w14:paraId="2DA63C45" w14:textId="77777777" w:rsidR="00DB6207" w:rsidRDefault="00DB6207" w:rsidP="00C40747">
            <w:pPr>
              <w:pStyle w:val="TAL"/>
              <w:rPr>
                <w:lang w:val="fr-FR" w:eastAsia="ja-JP"/>
              </w:rPr>
            </w:pPr>
            <w:r>
              <w:rPr>
                <w:rFonts w:hint="eastAsia"/>
                <w:lang w:val="fr-FR" w:eastAsia="ja-JP"/>
              </w:rPr>
              <w:t>15</w:t>
            </w:r>
            <w:r>
              <w:rPr>
                <w:lang w:val="fr-FR" w:eastAsia="ja-JP"/>
              </w:rPr>
              <w:t xml:space="preserve"> </w:t>
            </w:r>
            <w:r>
              <w:rPr>
                <w:rFonts w:hint="eastAsia"/>
                <w:lang w:val="fr-FR" w:eastAsia="ja-JP"/>
              </w:rPr>
              <w:t>Hz</w:t>
            </w:r>
          </w:p>
        </w:tc>
        <w:tc>
          <w:tcPr>
            <w:tcW w:w="851" w:type="dxa"/>
            <w:gridSpan w:val="2"/>
          </w:tcPr>
          <w:p w14:paraId="5D62DE7C" w14:textId="77777777" w:rsidR="00DB6207" w:rsidRDefault="00DB6207" w:rsidP="00C40747">
            <w:pPr>
              <w:pStyle w:val="TAL"/>
              <w:rPr>
                <w:lang w:val="fr-FR" w:eastAsia="ja-JP"/>
              </w:rPr>
            </w:pPr>
            <w:r>
              <w:rPr>
                <w:rFonts w:hint="eastAsia"/>
                <w:lang w:val="fr-FR" w:eastAsia="ja-JP"/>
              </w:rPr>
              <w:t>20Hz</w:t>
            </w:r>
          </w:p>
        </w:tc>
        <w:tc>
          <w:tcPr>
            <w:tcW w:w="921" w:type="dxa"/>
            <w:gridSpan w:val="2"/>
          </w:tcPr>
          <w:p w14:paraId="34FE1676" w14:textId="77777777" w:rsidR="00DB6207" w:rsidRDefault="00DB6207" w:rsidP="00C40747">
            <w:pPr>
              <w:pStyle w:val="TAL"/>
              <w:rPr>
                <w:sz w:val="16"/>
                <w:lang w:val="fr-FR" w:eastAsia="ja-JP"/>
              </w:rPr>
            </w:pPr>
            <w:r>
              <w:rPr>
                <w:sz w:val="16"/>
                <w:lang w:val="fr-FR" w:eastAsia="ja-JP"/>
              </w:rPr>
              <w:t>Conti-nuous</w:t>
            </w:r>
          </w:p>
        </w:tc>
        <w:tc>
          <w:tcPr>
            <w:tcW w:w="1064" w:type="dxa"/>
            <w:gridSpan w:val="2"/>
          </w:tcPr>
          <w:p w14:paraId="12B0776D" w14:textId="77777777" w:rsidR="00DB6207" w:rsidRDefault="00DB6207" w:rsidP="00C40747">
            <w:pPr>
              <w:pStyle w:val="TAL"/>
              <w:rPr>
                <w:sz w:val="16"/>
                <w:lang w:val="fr-FR" w:eastAsia="ja-JP"/>
              </w:rPr>
            </w:pPr>
            <w:r>
              <w:rPr>
                <w:sz w:val="16"/>
                <w:lang w:val="fr-FR" w:eastAsia="ja-JP"/>
              </w:rPr>
              <w:t>Continuous</w:t>
            </w:r>
          </w:p>
        </w:tc>
        <w:tc>
          <w:tcPr>
            <w:tcW w:w="992" w:type="dxa"/>
            <w:gridSpan w:val="2"/>
          </w:tcPr>
          <w:p w14:paraId="16E239D0" w14:textId="77777777" w:rsidR="00DB6207" w:rsidRDefault="00DB6207" w:rsidP="00C40747">
            <w:pPr>
              <w:pStyle w:val="TAL"/>
              <w:rPr>
                <w:sz w:val="16"/>
                <w:lang w:val="fr-FR" w:eastAsia="ja-JP"/>
              </w:rPr>
            </w:pPr>
            <w:r>
              <w:rPr>
                <w:sz w:val="16"/>
                <w:lang w:val="fr-FR" w:eastAsia="ja-JP"/>
              </w:rPr>
              <w:t>Conti-nuous</w:t>
            </w:r>
          </w:p>
        </w:tc>
      </w:tr>
      <w:tr w:rsidR="00DB6207" w14:paraId="4DB3366F" w14:textId="77777777" w:rsidTr="00C40747">
        <w:trPr>
          <w:cantSplit/>
          <w:jc w:val="center"/>
        </w:trPr>
        <w:tc>
          <w:tcPr>
            <w:tcW w:w="709" w:type="dxa"/>
          </w:tcPr>
          <w:p w14:paraId="7F3C5BC4" w14:textId="77777777" w:rsidR="00DB6207" w:rsidRDefault="00DB6207" w:rsidP="00C40747">
            <w:pPr>
              <w:pStyle w:val="TAC"/>
            </w:pPr>
            <w:r>
              <w:t>2 *</w:t>
            </w:r>
          </w:p>
        </w:tc>
        <w:tc>
          <w:tcPr>
            <w:tcW w:w="1418" w:type="dxa"/>
          </w:tcPr>
          <w:p w14:paraId="49997C31" w14:textId="77777777" w:rsidR="00DB6207" w:rsidRDefault="00DB6207" w:rsidP="00C40747">
            <w:pPr>
              <w:pStyle w:val="TAL"/>
              <w:rPr>
                <w:sz w:val="16"/>
              </w:rPr>
            </w:pPr>
            <w:r>
              <w:rPr>
                <w:sz w:val="16"/>
              </w:rPr>
              <w:t>Subscriber Busy (Called Number)</w:t>
            </w:r>
          </w:p>
        </w:tc>
        <w:tc>
          <w:tcPr>
            <w:tcW w:w="992" w:type="dxa"/>
            <w:gridSpan w:val="2"/>
          </w:tcPr>
          <w:p w14:paraId="203E45BC" w14:textId="77777777" w:rsidR="00DB6207" w:rsidRDefault="00DB6207" w:rsidP="00C40747">
            <w:pPr>
              <w:pStyle w:val="TAL"/>
            </w:pPr>
            <w:r>
              <w:t>425 Hz</w:t>
            </w:r>
          </w:p>
        </w:tc>
        <w:tc>
          <w:tcPr>
            <w:tcW w:w="992" w:type="dxa"/>
            <w:gridSpan w:val="2"/>
          </w:tcPr>
          <w:p w14:paraId="10060049" w14:textId="77777777" w:rsidR="00DB6207" w:rsidRDefault="00DB6207" w:rsidP="00C40747">
            <w:pPr>
              <w:pStyle w:val="TAL"/>
            </w:pPr>
            <w:r>
              <w:rPr>
                <w:rFonts w:hint="eastAsia"/>
              </w:rPr>
              <w:t>480</w:t>
            </w:r>
            <w:r>
              <w:t xml:space="preserve"> </w:t>
            </w:r>
            <w:r>
              <w:rPr>
                <w:rFonts w:hint="eastAsia"/>
              </w:rPr>
              <w:t>Hz added to 620 Hz</w:t>
            </w:r>
          </w:p>
        </w:tc>
        <w:tc>
          <w:tcPr>
            <w:tcW w:w="851" w:type="dxa"/>
            <w:gridSpan w:val="2"/>
          </w:tcPr>
          <w:p w14:paraId="5145B2D5" w14:textId="77777777" w:rsidR="00DB6207" w:rsidRDefault="00DB6207" w:rsidP="00C40747">
            <w:pPr>
              <w:pStyle w:val="TAL"/>
              <w:rPr>
                <w:lang w:val="fr-FR"/>
              </w:rPr>
            </w:pPr>
            <w:r>
              <w:rPr>
                <w:rFonts w:hint="eastAsia"/>
                <w:lang w:val="fr-FR"/>
              </w:rPr>
              <w:t>400</w:t>
            </w:r>
            <w:r>
              <w:rPr>
                <w:lang w:val="fr-FR"/>
              </w:rPr>
              <w:t xml:space="preserve"> </w:t>
            </w:r>
            <w:r>
              <w:rPr>
                <w:rFonts w:hint="eastAsia"/>
                <w:lang w:val="fr-FR"/>
              </w:rPr>
              <w:t>Hz</w:t>
            </w:r>
          </w:p>
        </w:tc>
        <w:tc>
          <w:tcPr>
            <w:tcW w:w="708" w:type="dxa"/>
          </w:tcPr>
          <w:p w14:paraId="79EA65B3" w14:textId="77777777" w:rsidR="00DB6207" w:rsidRDefault="00DB6207" w:rsidP="00C40747">
            <w:pPr>
              <w:pStyle w:val="TAL"/>
              <w:rPr>
                <w:lang w:val="fr-FR"/>
              </w:rPr>
            </w:pPr>
            <w:r>
              <w:rPr>
                <w:rFonts w:hint="eastAsia"/>
                <w:lang w:val="fr-FR"/>
              </w:rPr>
              <w:t>15</w:t>
            </w:r>
            <w:r>
              <w:rPr>
                <w:lang w:val="fr-FR"/>
              </w:rPr>
              <w:t xml:space="preserve"> </w:t>
            </w:r>
            <w:r>
              <w:rPr>
                <w:rFonts w:hint="eastAsia"/>
                <w:lang w:val="fr-FR"/>
              </w:rPr>
              <w:t>Hz</w:t>
            </w:r>
          </w:p>
        </w:tc>
        <w:tc>
          <w:tcPr>
            <w:tcW w:w="851" w:type="dxa"/>
            <w:gridSpan w:val="2"/>
          </w:tcPr>
          <w:p w14:paraId="304C7971" w14:textId="77777777" w:rsidR="00DB6207" w:rsidRDefault="00DB6207" w:rsidP="00C40747">
            <w:pPr>
              <w:pStyle w:val="TAL"/>
              <w:rPr>
                <w:sz w:val="16"/>
                <w:lang w:val="fr-FR"/>
              </w:rPr>
            </w:pPr>
            <w:r>
              <w:rPr>
                <w:rFonts w:hint="eastAsia"/>
                <w:sz w:val="16"/>
                <w:lang w:val="fr-FR"/>
              </w:rPr>
              <w:t>20Hz</w:t>
            </w:r>
          </w:p>
        </w:tc>
        <w:tc>
          <w:tcPr>
            <w:tcW w:w="921" w:type="dxa"/>
            <w:gridSpan w:val="2"/>
          </w:tcPr>
          <w:p w14:paraId="00DBAFCF" w14:textId="77777777" w:rsidR="00DB6207" w:rsidRDefault="00DB6207" w:rsidP="00C40747">
            <w:pPr>
              <w:pStyle w:val="TAL"/>
              <w:rPr>
                <w:sz w:val="16"/>
              </w:rPr>
            </w:pPr>
            <w:r>
              <w:rPr>
                <w:sz w:val="16"/>
              </w:rPr>
              <w:t>Tone on 500ms</w:t>
            </w:r>
            <w:r>
              <w:rPr>
                <w:sz w:val="16"/>
              </w:rPr>
              <w:br/>
              <w:t xml:space="preserve">Silence 500ms </w:t>
            </w:r>
          </w:p>
        </w:tc>
        <w:tc>
          <w:tcPr>
            <w:tcW w:w="1064" w:type="dxa"/>
            <w:gridSpan w:val="2"/>
          </w:tcPr>
          <w:p w14:paraId="06F43DD1" w14:textId="77777777" w:rsidR="00DB6207" w:rsidRDefault="00DB6207" w:rsidP="00C40747">
            <w:pPr>
              <w:pStyle w:val="TAL"/>
              <w:rPr>
                <w:sz w:val="16"/>
              </w:rPr>
            </w:pPr>
            <w:r>
              <w:rPr>
                <w:sz w:val="16"/>
              </w:rPr>
              <w:t>Tone on 500ms</w:t>
            </w:r>
            <w:r>
              <w:rPr>
                <w:sz w:val="16"/>
              </w:rPr>
              <w:br/>
              <w:t>Silence 500ms</w:t>
            </w:r>
          </w:p>
        </w:tc>
        <w:tc>
          <w:tcPr>
            <w:tcW w:w="992" w:type="dxa"/>
            <w:gridSpan w:val="2"/>
          </w:tcPr>
          <w:p w14:paraId="62F43572" w14:textId="77777777" w:rsidR="00DB6207" w:rsidRDefault="00DB6207" w:rsidP="00C40747">
            <w:pPr>
              <w:pStyle w:val="TAL"/>
              <w:rPr>
                <w:sz w:val="16"/>
              </w:rPr>
            </w:pPr>
            <w:r>
              <w:rPr>
                <w:rFonts w:hint="eastAsia"/>
                <w:sz w:val="16"/>
              </w:rPr>
              <w:t>Tone on 500ms Silence 500ms</w:t>
            </w:r>
          </w:p>
        </w:tc>
      </w:tr>
      <w:tr w:rsidR="00DB6207" w14:paraId="4AFEA202" w14:textId="77777777" w:rsidTr="00C40747">
        <w:trPr>
          <w:cantSplit/>
          <w:jc w:val="center"/>
        </w:trPr>
        <w:tc>
          <w:tcPr>
            <w:tcW w:w="709" w:type="dxa"/>
          </w:tcPr>
          <w:p w14:paraId="6F3C2493" w14:textId="77777777" w:rsidR="00DB6207" w:rsidRDefault="00DB6207" w:rsidP="00C40747">
            <w:pPr>
              <w:pStyle w:val="TAC"/>
            </w:pPr>
            <w:r>
              <w:t>3 *</w:t>
            </w:r>
          </w:p>
        </w:tc>
        <w:tc>
          <w:tcPr>
            <w:tcW w:w="1418" w:type="dxa"/>
          </w:tcPr>
          <w:p w14:paraId="71541CF3" w14:textId="77777777" w:rsidR="00DB6207" w:rsidRDefault="00DB6207" w:rsidP="00C40747">
            <w:pPr>
              <w:pStyle w:val="TAL"/>
              <w:rPr>
                <w:lang w:val="en-US" w:eastAsia="ja-JP"/>
              </w:rPr>
            </w:pPr>
            <w:r>
              <w:rPr>
                <w:lang w:val="en-US" w:eastAsia="ja-JP"/>
              </w:rPr>
              <w:t>Congestion</w:t>
            </w:r>
          </w:p>
        </w:tc>
        <w:tc>
          <w:tcPr>
            <w:tcW w:w="992" w:type="dxa"/>
            <w:gridSpan w:val="2"/>
          </w:tcPr>
          <w:p w14:paraId="42E798BA" w14:textId="77777777" w:rsidR="00DB6207" w:rsidRDefault="00DB6207" w:rsidP="00C40747">
            <w:pPr>
              <w:pStyle w:val="TAL"/>
            </w:pPr>
            <w:r>
              <w:t>425 Hz</w:t>
            </w:r>
          </w:p>
        </w:tc>
        <w:tc>
          <w:tcPr>
            <w:tcW w:w="992" w:type="dxa"/>
            <w:gridSpan w:val="2"/>
          </w:tcPr>
          <w:p w14:paraId="49DAFA8D" w14:textId="77777777" w:rsidR="00DB6207" w:rsidRDefault="00DB6207" w:rsidP="00C40747">
            <w:pPr>
              <w:pStyle w:val="TAL"/>
            </w:pPr>
            <w:r>
              <w:rPr>
                <w:rFonts w:hint="eastAsia"/>
              </w:rPr>
              <w:t>480</w:t>
            </w:r>
            <w:r>
              <w:t xml:space="preserve"> </w:t>
            </w:r>
            <w:r>
              <w:rPr>
                <w:rFonts w:hint="eastAsia"/>
              </w:rPr>
              <w:t>Hz added to 620 Hz</w:t>
            </w:r>
          </w:p>
        </w:tc>
        <w:tc>
          <w:tcPr>
            <w:tcW w:w="851" w:type="dxa"/>
            <w:gridSpan w:val="2"/>
          </w:tcPr>
          <w:p w14:paraId="70CACB09" w14:textId="77777777" w:rsidR="00DB6207" w:rsidRDefault="00DB6207" w:rsidP="00C40747">
            <w:pPr>
              <w:pStyle w:val="TAL"/>
              <w:rPr>
                <w:sz w:val="16"/>
              </w:rPr>
            </w:pPr>
            <w:r>
              <w:rPr>
                <w:rFonts w:hint="eastAsia"/>
                <w:sz w:val="16"/>
              </w:rPr>
              <w:t>Optional</w:t>
            </w:r>
          </w:p>
        </w:tc>
        <w:tc>
          <w:tcPr>
            <w:tcW w:w="708" w:type="dxa"/>
          </w:tcPr>
          <w:p w14:paraId="2EDC13FA" w14:textId="77777777" w:rsidR="00DB6207" w:rsidRDefault="00DB6207" w:rsidP="00C40747">
            <w:pPr>
              <w:pStyle w:val="TAL"/>
            </w:pPr>
            <w:r>
              <w:rPr>
                <w:rFonts w:hint="eastAsia"/>
              </w:rPr>
              <w:t>15</w:t>
            </w:r>
            <w:r>
              <w:t xml:space="preserve"> </w:t>
            </w:r>
            <w:r>
              <w:rPr>
                <w:rFonts w:hint="eastAsia"/>
              </w:rPr>
              <w:t>Hz</w:t>
            </w:r>
          </w:p>
        </w:tc>
        <w:tc>
          <w:tcPr>
            <w:tcW w:w="851" w:type="dxa"/>
            <w:gridSpan w:val="2"/>
          </w:tcPr>
          <w:p w14:paraId="4BF73377" w14:textId="77777777" w:rsidR="00DB6207" w:rsidRDefault="00DB6207" w:rsidP="00C40747">
            <w:pPr>
              <w:pStyle w:val="TAL"/>
              <w:rPr>
                <w:sz w:val="16"/>
              </w:rPr>
            </w:pPr>
            <w:r>
              <w:rPr>
                <w:rFonts w:hint="eastAsia"/>
                <w:sz w:val="16"/>
              </w:rPr>
              <w:t>Optional</w:t>
            </w:r>
          </w:p>
        </w:tc>
        <w:tc>
          <w:tcPr>
            <w:tcW w:w="921" w:type="dxa"/>
            <w:gridSpan w:val="2"/>
          </w:tcPr>
          <w:p w14:paraId="657E274F" w14:textId="77777777" w:rsidR="00DB6207" w:rsidRDefault="00DB6207" w:rsidP="00C40747">
            <w:pPr>
              <w:pStyle w:val="TAL"/>
              <w:rPr>
                <w:sz w:val="16"/>
              </w:rPr>
            </w:pPr>
            <w:r>
              <w:rPr>
                <w:sz w:val="16"/>
              </w:rPr>
              <w:t>Tone on 200ms</w:t>
            </w:r>
            <w:r>
              <w:rPr>
                <w:sz w:val="16"/>
              </w:rPr>
              <w:br/>
              <w:t xml:space="preserve">Silence 200ms </w:t>
            </w:r>
          </w:p>
        </w:tc>
        <w:tc>
          <w:tcPr>
            <w:tcW w:w="1064" w:type="dxa"/>
            <w:gridSpan w:val="2"/>
          </w:tcPr>
          <w:p w14:paraId="33B6DBB0" w14:textId="77777777" w:rsidR="00DB6207" w:rsidRDefault="00DB6207" w:rsidP="00C40747">
            <w:pPr>
              <w:pStyle w:val="TAL"/>
              <w:rPr>
                <w:sz w:val="16"/>
              </w:rPr>
            </w:pPr>
            <w:r>
              <w:rPr>
                <w:sz w:val="16"/>
              </w:rPr>
              <w:t>Tone on 2</w:t>
            </w:r>
            <w:r>
              <w:rPr>
                <w:rFonts w:hint="eastAsia"/>
                <w:sz w:val="16"/>
              </w:rPr>
              <w:t>5</w:t>
            </w:r>
            <w:r>
              <w:rPr>
                <w:sz w:val="16"/>
              </w:rPr>
              <w:t>0ms</w:t>
            </w:r>
            <w:r>
              <w:rPr>
                <w:sz w:val="16"/>
              </w:rPr>
              <w:br/>
              <w:t>Silence 250ms</w:t>
            </w:r>
          </w:p>
        </w:tc>
        <w:tc>
          <w:tcPr>
            <w:tcW w:w="992" w:type="dxa"/>
            <w:gridSpan w:val="2"/>
          </w:tcPr>
          <w:p w14:paraId="0916CE8D" w14:textId="77777777" w:rsidR="00DB6207" w:rsidRDefault="00DB6207" w:rsidP="00C40747">
            <w:pPr>
              <w:pStyle w:val="TAL"/>
              <w:rPr>
                <w:sz w:val="16"/>
              </w:rPr>
            </w:pPr>
            <w:r>
              <w:rPr>
                <w:rFonts w:hint="eastAsia"/>
                <w:sz w:val="16"/>
              </w:rPr>
              <w:t>Optional</w:t>
            </w:r>
          </w:p>
        </w:tc>
      </w:tr>
      <w:tr w:rsidR="00DB6207" w:rsidRPr="00A14612" w14:paraId="1D186695" w14:textId="77777777" w:rsidTr="00C40747">
        <w:trPr>
          <w:cantSplit/>
          <w:jc w:val="center"/>
        </w:trPr>
        <w:tc>
          <w:tcPr>
            <w:tcW w:w="709" w:type="dxa"/>
          </w:tcPr>
          <w:p w14:paraId="2599F5B4" w14:textId="77777777" w:rsidR="00DB6207" w:rsidRDefault="00DB6207" w:rsidP="00C40747">
            <w:pPr>
              <w:pStyle w:val="TAC"/>
            </w:pPr>
            <w:r>
              <w:t>4</w:t>
            </w:r>
          </w:p>
        </w:tc>
        <w:tc>
          <w:tcPr>
            <w:tcW w:w="1418" w:type="dxa"/>
          </w:tcPr>
          <w:p w14:paraId="1E73BF1A" w14:textId="77777777" w:rsidR="00DB6207" w:rsidRDefault="00DB6207" w:rsidP="00C40747">
            <w:pPr>
              <w:pStyle w:val="TAL"/>
              <w:rPr>
                <w:sz w:val="16"/>
              </w:rPr>
            </w:pPr>
            <w:r>
              <w:rPr>
                <w:sz w:val="16"/>
              </w:rPr>
              <w:t>Radio Path</w:t>
            </w:r>
            <w:r>
              <w:rPr>
                <w:sz w:val="16"/>
              </w:rPr>
              <w:br/>
              <w:t>Acknowledgement (</w:t>
            </w:r>
            <w:smartTag w:uri="urn:schemas-microsoft-com:office:smarttags" w:element="place">
              <w:smartTag w:uri="urn:schemas-microsoft-com:office:smarttags" w:element="City">
                <w:r>
                  <w:rPr>
                    <w:sz w:val="16"/>
                  </w:rPr>
                  <w:t>Mobile</w:t>
                </w:r>
              </w:smartTag>
            </w:smartTag>
            <w:r>
              <w:rPr>
                <w:sz w:val="16"/>
              </w:rPr>
              <w:br/>
              <w:t>Originated only) (optional)</w:t>
            </w:r>
          </w:p>
        </w:tc>
        <w:tc>
          <w:tcPr>
            <w:tcW w:w="992" w:type="dxa"/>
            <w:gridSpan w:val="2"/>
          </w:tcPr>
          <w:p w14:paraId="59771193" w14:textId="77777777" w:rsidR="00DB6207" w:rsidRDefault="00DB6207" w:rsidP="00C40747">
            <w:pPr>
              <w:pStyle w:val="TAL"/>
            </w:pPr>
            <w:r>
              <w:t>425 Hz</w:t>
            </w:r>
          </w:p>
        </w:tc>
        <w:tc>
          <w:tcPr>
            <w:tcW w:w="992" w:type="dxa"/>
            <w:gridSpan w:val="2"/>
          </w:tcPr>
          <w:p w14:paraId="47EA1908" w14:textId="77777777" w:rsidR="00DB6207" w:rsidRDefault="00DB6207" w:rsidP="00C40747">
            <w:pPr>
              <w:pStyle w:val="TAL"/>
            </w:pPr>
            <w:r>
              <w:rPr>
                <w:rFonts w:hint="eastAsia"/>
              </w:rPr>
              <w:t>425</w:t>
            </w:r>
            <w:r>
              <w:t xml:space="preserve"> </w:t>
            </w:r>
            <w:r>
              <w:rPr>
                <w:rFonts w:hint="eastAsia"/>
              </w:rPr>
              <w:t>Hz</w:t>
            </w:r>
          </w:p>
        </w:tc>
        <w:tc>
          <w:tcPr>
            <w:tcW w:w="851" w:type="dxa"/>
            <w:gridSpan w:val="2"/>
          </w:tcPr>
          <w:p w14:paraId="7ACF1F92" w14:textId="77777777" w:rsidR="00DB6207" w:rsidRDefault="00DB6207" w:rsidP="00C40747">
            <w:pPr>
              <w:pStyle w:val="TAL"/>
            </w:pPr>
            <w:r>
              <w:rPr>
                <w:rFonts w:hint="eastAsia"/>
              </w:rPr>
              <w:t>400</w:t>
            </w:r>
            <w:r>
              <w:t xml:space="preserve"> </w:t>
            </w:r>
            <w:r>
              <w:rPr>
                <w:rFonts w:hint="eastAsia"/>
              </w:rPr>
              <w:t>Hz</w:t>
            </w:r>
          </w:p>
          <w:p w14:paraId="76FB11CE" w14:textId="77777777" w:rsidR="00DB6207" w:rsidRDefault="00DB6207" w:rsidP="00C40747">
            <w:pPr>
              <w:pStyle w:val="TAL"/>
              <w:rPr>
                <w:sz w:val="16"/>
              </w:rPr>
            </w:pPr>
          </w:p>
        </w:tc>
        <w:tc>
          <w:tcPr>
            <w:tcW w:w="708" w:type="dxa"/>
          </w:tcPr>
          <w:p w14:paraId="18E71016" w14:textId="77777777" w:rsidR="00DB6207" w:rsidRDefault="00DB6207" w:rsidP="00C40747">
            <w:pPr>
              <w:pStyle w:val="TAL"/>
            </w:pPr>
            <w:r>
              <w:rPr>
                <w:rFonts w:hint="eastAsia"/>
              </w:rPr>
              <w:t>15</w:t>
            </w:r>
            <w:r>
              <w:t xml:space="preserve"> </w:t>
            </w:r>
            <w:r>
              <w:rPr>
                <w:rFonts w:hint="eastAsia"/>
              </w:rPr>
              <w:t>Hz</w:t>
            </w:r>
          </w:p>
        </w:tc>
        <w:tc>
          <w:tcPr>
            <w:tcW w:w="851" w:type="dxa"/>
            <w:gridSpan w:val="2"/>
          </w:tcPr>
          <w:p w14:paraId="7360E665" w14:textId="77777777" w:rsidR="00DB6207" w:rsidRDefault="00DB6207" w:rsidP="00C40747">
            <w:pPr>
              <w:pStyle w:val="TAL"/>
              <w:rPr>
                <w:sz w:val="16"/>
              </w:rPr>
            </w:pPr>
            <w:r>
              <w:rPr>
                <w:rFonts w:hint="eastAsia"/>
                <w:sz w:val="16"/>
              </w:rPr>
              <w:t>20</w:t>
            </w:r>
            <w:r>
              <w:rPr>
                <w:sz w:val="16"/>
              </w:rPr>
              <w:t xml:space="preserve"> </w:t>
            </w:r>
            <w:r>
              <w:rPr>
                <w:rFonts w:hint="eastAsia"/>
                <w:sz w:val="16"/>
              </w:rPr>
              <w:t>Hz</w:t>
            </w:r>
          </w:p>
        </w:tc>
        <w:tc>
          <w:tcPr>
            <w:tcW w:w="921" w:type="dxa"/>
            <w:gridSpan w:val="2"/>
          </w:tcPr>
          <w:p w14:paraId="677398B1" w14:textId="77777777" w:rsidR="00DB6207" w:rsidRDefault="00DB6207" w:rsidP="00C40747">
            <w:pPr>
              <w:pStyle w:val="TAL"/>
              <w:rPr>
                <w:sz w:val="16"/>
              </w:rPr>
            </w:pPr>
            <w:r>
              <w:rPr>
                <w:sz w:val="16"/>
              </w:rPr>
              <w:t>Single tone 200ms</w:t>
            </w:r>
          </w:p>
        </w:tc>
        <w:tc>
          <w:tcPr>
            <w:tcW w:w="1064" w:type="dxa"/>
            <w:gridSpan w:val="2"/>
          </w:tcPr>
          <w:p w14:paraId="58B59CA2" w14:textId="77777777" w:rsidR="00DB6207" w:rsidRDefault="00DB6207" w:rsidP="00C40747">
            <w:pPr>
              <w:pStyle w:val="TAL"/>
              <w:rPr>
                <w:sz w:val="16"/>
              </w:rPr>
            </w:pPr>
            <w:r>
              <w:rPr>
                <w:sz w:val="16"/>
              </w:rPr>
              <w:t>Single tone 200ms</w:t>
            </w:r>
          </w:p>
        </w:tc>
        <w:tc>
          <w:tcPr>
            <w:tcW w:w="992" w:type="dxa"/>
            <w:gridSpan w:val="2"/>
          </w:tcPr>
          <w:p w14:paraId="4A46E6FD" w14:textId="77777777" w:rsidR="00DB6207" w:rsidRPr="00821454" w:rsidRDefault="00DB6207" w:rsidP="00C40747">
            <w:pPr>
              <w:pStyle w:val="TAL"/>
              <w:rPr>
                <w:sz w:val="16"/>
                <w:lang w:val="fr-FR"/>
              </w:rPr>
            </w:pPr>
            <w:r w:rsidRPr="00821454">
              <w:rPr>
                <w:rFonts w:hint="eastAsia"/>
                <w:sz w:val="16"/>
                <w:lang w:val="fr-FR"/>
              </w:rPr>
              <w:t>Tone on 1 Sec Silence 2</w:t>
            </w:r>
            <w:r w:rsidRPr="00821454">
              <w:rPr>
                <w:sz w:val="16"/>
                <w:lang w:val="fr-FR"/>
              </w:rPr>
              <w:t> </w:t>
            </w:r>
            <w:r w:rsidRPr="00821454">
              <w:rPr>
                <w:rFonts w:hint="eastAsia"/>
                <w:sz w:val="16"/>
                <w:lang w:val="fr-FR"/>
              </w:rPr>
              <w:t xml:space="preserve">Sec </w:t>
            </w:r>
          </w:p>
        </w:tc>
      </w:tr>
      <w:tr w:rsidR="00DB6207" w14:paraId="2D0FB24E" w14:textId="77777777" w:rsidTr="00C40747">
        <w:trPr>
          <w:cantSplit/>
          <w:jc w:val="center"/>
        </w:trPr>
        <w:tc>
          <w:tcPr>
            <w:tcW w:w="709" w:type="dxa"/>
          </w:tcPr>
          <w:p w14:paraId="4C242078" w14:textId="77777777" w:rsidR="00DB6207" w:rsidRDefault="00DB6207" w:rsidP="00C40747">
            <w:pPr>
              <w:pStyle w:val="TAC"/>
            </w:pPr>
            <w:r>
              <w:t>5</w:t>
            </w:r>
          </w:p>
        </w:tc>
        <w:tc>
          <w:tcPr>
            <w:tcW w:w="1418" w:type="dxa"/>
          </w:tcPr>
          <w:p w14:paraId="20FE7A3B" w14:textId="77777777" w:rsidR="00DB6207" w:rsidRDefault="00DB6207" w:rsidP="00C40747">
            <w:pPr>
              <w:pStyle w:val="TAL"/>
              <w:rPr>
                <w:sz w:val="16"/>
              </w:rPr>
            </w:pPr>
            <w:r>
              <w:rPr>
                <w:sz w:val="16"/>
              </w:rPr>
              <w:t>{Radio Path Not Available</w:t>
            </w:r>
            <w:r>
              <w:rPr>
                <w:sz w:val="16"/>
              </w:rPr>
              <w:br/>
              <w:t xml:space="preserve">{Call Dropped – </w:t>
            </w:r>
            <w:smartTag w:uri="urn:schemas-microsoft-com:office:smarttags" w:element="place">
              <w:smartTag w:uri="urn:schemas-microsoft-com:office:smarttags" w:element="City">
                <w:r>
                  <w:rPr>
                    <w:sz w:val="16"/>
                  </w:rPr>
                  <w:t>Mobile</w:t>
                </w:r>
              </w:smartTag>
            </w:smartTag>
            <w:r>
              <w:rPr>
                <w:sz w:val="16"/>
              </w:rPr>
              <w:t xml:space="preserve"> originated only</w:t>
            </w:r>
          </w:p>
        </w:tc>
        <w:tc>
          <w:tcPr>
            <w:tcW w:w="992" w:type="dxa"/>
            <w:gridSpan w:val="2"/>
          </w:tcPr>
          <w:p w14:paraId="5DA3ECB8" w14:textId="77777777" w:rsidR="00DB6207" w:rsidRDefault="00DB6207" w:rsidP="00C40747">
            <w:pPr>
              <w:pStyle w:val="TAL"/>
              <w:rPr>
                <w:lang w:val="fr-FR"/>
              </w:rPr>
            </w:pPr>
            <w:r>
              <w:rPr>
                <w:lang w:val="fr-FR"/>
              </w:rPr>
              <w:t>425 Hz</w:t>
            </w:r>
          </w:p>
        </w:tc>
        <w:tc>
          <w:tcPr>
            <w:tcW w:w="992" w:type="dxa"/>
            <w:gridSpan w:val="2"/>
          </w:tcPr>
          <w:p w14:paraId="74BD2D07" w14:textId="77777777" w:rsidR="00DB6207" w:rsidRDefault="00DB6207" w:rsidP="00C40747">
            <w:pPr>
              <w:pStyle w:val="TAL"/>
              <w:rPr>
                <w:lang w:val="fr-FR"/>
              </w:rPr>
            </w:pPr>
            <w:r>
              <w:rPr>
                <w:rFonts w:hint="eastAsia"/>
                <w:lang w:val="fr-FR"/>
              </w:rPr>
              <w:t>425</w:t>
            </w:r>
            <w:r>
              <w:rPr>
                <w:lang w:val="fr-FR"/>
              </w:rPr>
              <w:t xml:space="preserve"> </w:t>
            </w:r>
            <w:r>
              <w:rPr>
                <w:rFonts w:hint="eastAsia"/>
                <w:lang w:val="fr-FR"/>
              </w:rPr>
              <w:t>Hz</w:t>
            </w:r>
          </w:p>
        </w:tc>
        <w:tc>
          <w:tcPr>
            <w:tcW w:w="851" w:type="dxa"/>
            <w:gridSpan w:val="2"/>
          </w:tcPr>
          <w:p w14:paraId="18754BBF" w14:textId="77777777" w:rsidR="00DB6207" w:rsidRDefault="00DB6207" w:rsidP="00C40747">
            <w:pPr>
              <w:pStyle w:val="TAL"/>
              <w:rPr>
                <w:sz w:val="16"/>
                <w:lang w:val="fr-FR"/>
              </w:rPr>
            </w:pPr>
            <w:r>
              <w:rPr>
                <w:rFonts w:hint="eastAsia"/>
                <w:sz w:val="16"/>
                <w:lang w:val="fr-FR"/>
              </w:rPr>
              <w:t>Optional</w:t>
            </w:r>
          </w:p>
        </w:tc>
        <w:tc>
          <w:tcPr>
            <w:tcW w:w="708" w:type="dxa"/>
          </w:tcPr>
          <w:p w14:paraId="66E7AEEF" w14:textId="77777777" w:rsidR="00DB6207" w:rsidRDefault="00DB6207" w:rsidP="00C40747">
            <w:pPr>
              <w:pStyle w:val="TAL"/>
            </w:pPr>
            <w:r>
              <w:rPr>
                <w:rFonts w:hint="eastAsia"/>
              </w:rPr>
              <w:t>15</w:t>
            </w:r>
            <w:r>
              <w:t xml:space="preserve"> </w:t>
            </w:r>
            <w:r>
              <w:rPr>
                <w:rFonts w:hint="eastAsia"/>
              </w:rPr>
              <w:t>Hz</w:t>
            </w:r>
          </w:p>
        </w:tc>
        <w:tc>
          <w:tcPr>
            <w:tcW w:w="851" w:type="dxa"/>
            <w:gridSpan w:val="2"/>
          </w:tcPr>
          <w:p w14:paraId="612EEAC7" w14:textId="77777777" w:rsidR="00DB6207" w:rsidRDefault="00DB6207" w:rsidP="00C40747">
            <w:pPr>
              <w:pStyle w:val="TAL"/>
              <w:rPr>
                <w:sz w:val="16"/>
              </w:rPr>
            </w:pPr>
            <w:r>
              <w:rPr>
                <w:rFonts w:hint="eastAsia"/>
                <w:sz w:val="16"/>
              </w:rPr>
              <w:t>Optional</w:t>
            </w:r>
          </w:p>
        </w:tc>
        <w:tc>
          <w:tcPr>
            <w:tcW w:w="921" w:type="dxa"/>
            <w:gridSpan w:val="2"/>
          </w:tcPr>
          <w:p w14:paraId="5FF1B9F8" w14:textId="77777777" w:rsidR="00DB6207" w:rsidRDefault="00DB6207" w:rsidP="00C40747">
            <w:pPr>
              <w:pStyle w:val="TAL"/>
              <w:rPr>
                <w:sz w:val="16"/>
              </w:rPr>
            </w:pPr>
            <w:r>
              <w:rPr>
                <w:sz w:val="16"/>
              </w:rPr>
              <w:t xml:space="preserve">200ms} On/off 200ms} for 3 </w:t>
            </w:r>
            <w:r>
              <w:rPr>
                <w:sz w:val="16"/>
              </w:rPr>
              <w:br/>
              <w:t>burst</w:t>
            </w:r>
          </w:p>
        </w:tc>
        <w:tc>
          <w:tcPr>
            <w:tcW w:w="1064" w:type="dxa"/>
            <w:gridSpan w:val="2"/>
          </w:tcPr>
          <w:p w14:paraId="57784B97" w14:textId="77777777" w:rsidR="00DB6207" w:rsidRDefault="00DB6207" w:rsidP="00C40747">
            <w:pPr>
              <w:pStyle w:val="TAL"/>
              <w:rPr>
                <w:sz w:val="16"/>
              </w:rPr>
            </w:pPr>
            <w:r>
              <w:rPr>
                <w:sz w:val="16"/>
              </w:rPr>
              <w:t>200ms} On/off 200ms} for 3 burst</w:t>
            </w:r>
          </w:p>
        </w:tc>
        <w:tc>
          <w:tcPr>
            <w:tcW w:w="992" w:type="dxa"/>
            <w:gridSpan w:val="2"/>
          </w:tcPr>
          <w:p w14:paraId="3CF8BA4B" w14:textId="77777777" w:rsidR="00DB6207" w:rsidRDefault="00DB6207" w:rsidP="00C40747">
            <w:pPr>
              <w:pStyle w:val="TAL"/>
              <w:rPr>
                <w:sz w:val="16"/>
              </w:rPr>
            </w:pPr>
            <w:r>
              <w:rPr>
                <w:rFonts w:hint="eastAsia"/>
                <w:sz w:val="16"/>
              </w:rPr>
              <w:t>Optional</w:t>
            </w:r>
          </w:p>
        </w:tc>
      </w:tr>
      <w:tr w:rsidR="00DB6207" w14:paraId="173F869B" w14:textId="77777777" w:rsidTr="00C40747">
        <w:trPr>
          <w:cantSplit/>
          <w:jc w:val="center"/>
        </w:trPr>
        <w:tc>
          <w:tcPr>
            <w:tcW w:w="709" w:type="dxa"/>
          </w:tcPr>
          <w:p w14:paraId="4E3812C2" w14:textId="77777777" w:rsidR="00DB6207" w:rsidRDefault="00DB6207" w:rsidP="00C40747">
            <w:pPr>
              <w:pStyle w:val="TAC"/>
            </w:pPr>
            <w:r>
              <w:t>6 *</w:t>
            </w:r>
          </w:p>
        </w:tc>
        <w:tc>
          <w:tcPr>
            <w:tcW w:w="1418" w:type="dxa"/>
          </w:tcPr>
          <w:p w14:paraId="58346DB3" w14:textId="77777777" w:rsidR="00DB6207" w:rsidRDefault="00DB6207" w:rsidP="00C40747">
            <w:pPr>
              <w:pStyle w:val="TAL"/>
              <w:rPr>
                <w:sz w:val="16"/>
              </w:rPr>
            </w:pPr>
            <w:r>
              <w:rPr>
                <w:sz w:val="16"/>
              </w:rPr>
              <w:t>Error/Special Information}</w:t>
            </w:r>
          </w:p>
          <w:p w14:paraId="6E6141F8" w14:textId="77777777" w:rsidR="00DB6207" w:rsidRDefault="00DB6207" w:rsidP="00C40747">
            <w:pPr>
              <w:pStyle w:val="TAL"/>
              <w:rPr>
                <w:sz w:val="16"/>
              </w:rPr>
            </w:pPr>
            <w:r>
              <w:rPr>
                <w:sz w:val="16"/>
              </w:rPr>
              <w:t>Number Unobtainable }</w:t>
            </w:r>
          </w:p>
          <w:p w14:paraId="242CAE0C" w14:textId="77777777" w:rsidR="00DB6207" w:rsidRDefault="00DB6207" w:rsidP="00C40747">
            <w:pPr>
              <w:pStyle w:val="TAL"/>
              <w:rPr>
                <w:sz w:val="16"/>
              </w:rPr>
            </w:pPr>
            <w:r>
              <w:rPr>
                <w:sz w:val="16"/>
              </w:rPr>
              <w:t>Authentication Failure }</w:t>
            </w:r>
          </w:p>
        </w:tc>
        <w:tc>
          <w:tcPr>
            <w:tcW w:w="992" w:type="dxa"/>
            <w:gridSpan w:val="2"/>
          </w:tcPr>
          <w:p w14:paraId="611DCC03" w14:textId="77777777" w:rsidR="00DB6207" w:rsidRDefault="00DB6207" w:rsidP="00C40747">
            <w:pPr>
              <w:pStyle w:val="TAL"/>
              <w:rPr>
                <w:sz w:val="16"/>
                <w:lang w:val="fr-FR"/>
              </w:rPr>
            </w:pPr>
            <w:r>
              <w:rPr>
                <w:sz w:val="16"/>
                <w:lang w:val="fr-FR"/>
              </w:rPr>
              <w:t>950 Hz</w:t>
            </w:r>
          </w:p>
          <w:p w14:paraId="4F287E22" w14:textId="77777777" w:rsidR="00DB6207" w:rsidRDefault="00DB6207" w:rsidP="00C40747">
            <w:pPr>
              <w:pStyle w:val="TAL"/>
              <w:rPr>
                <w:lang w:val="fr-FR"/>
              </w:rPr>
            </w:pPr>
            <w:r>
              <w:rPr>
                <w:lang w:val="fr-FR"/>
              </w:rPr>
              <w:t>1400 Hz</w:t>
            </w:r>
          </w:p>
          <w:p w14:paraId="5F7BBF88" w14:textId="77777777" w:rsidR="00DB6207" w:rsidRDefault="00DB6207" w:rsidP="00C40747">
            <w:pPr>
              <w:pStyle w:val="TAL"/>
              <w:rPr>
                <w:sz w:val="16"/>
                <w:lang w:val="fr-FR"/>
              </w:rPr>
            </w:pPr>
            <w:r>
              <w:rPr>
                <w:sz w:val="16"/>
                <w:lang w:val="fr-FR"/>
              </w:rPr>
              <w:t>1800 Hz</w:t>
            </w:r>
          </w:p>
        </w:tc>
        <w:tc>
          <w:tcPr>
            <w:tcW w:w="992" w:type="dxa"/>
            <w:gridSpan w:val="2"/>
          </w:tcPr>
          <w:p w14:paraId="296FB4CD" w14:textId="77777777" w:rsidR="00DB6207" w:rsidRDefault="00DB6207" w:rsidP="00C40747">
            <w:pPr>
              <w:pStyle w:val="TAL"/>
              <w:rPr>
                <w:sz w:val="16"/>
                <w:lang w:val="fr-FR"/>
              </w:rPr>
            </w:pPr>
            <w:r>
              <w:rPr>
                <w:rFonts w:hint="eastAsia"/>
                <w:sz w:val="16"/>
                <w:lang w:val="fr-FR"/>
              </w:rPr>
              <w:t>950</w:t>
            </w:r>
            <w:r>
              <w:rPr>
                <w:sz w:val="16"/>
                <w:lang w:val="fr-FR"/>
              </w:rPr>
              <w:t xml:space="preserve"> </w:t>
            </w:r>
            <w:r>
              <w:rPr>
                <w:rFonts w:hint="eastAsia"/>
                <w:sz w:val="16"/>
                <w:lang w:val="fr-FR"/>
              </w:rPr>
              <w:t>Hz</w:t>
            </w:r>
          </w:p>
          <w:p w14:paraId="3D77E1A2" w14:textId="77777777" w:rsidR="00DB6207" w:rsidRDefault="00DB6207" w:rsidP="00C40747">
            <w:pPr>
              <w:pStyle w:val="TAL"/>
              <w:rPr>
                <w:lang w:val="fr-FR"/>
              </w:rPr>
            </w:pPr>
            <w:r>
              <w:rPr>
                <w:rFonts w:hint="eastAsia"/>
                <w:lang w:val="fr-FR"/>
              </w:rPr>
              <w:t>1400</w:t>
            </w:r>
            <w:r>
              <w:rPr>
                <w:lang w:val="fr-FR"/>
              </w:rPr>
              <w:t xml:space="preserve"> </w:t>
            </w:r>
            <w:r>
              <w:rPr>
                <w:rFonts w:hint="eastAsia"/>
                <w:lang w:val="fr-FR"/>
              </w:rPr>
              <w:t>Hz</w:t>
            </w:r>
          </w:p>
          <w:p w14:paraId="3B17D06E" w14:textId="77777777" w:rsidR="00DB6207" w:rsidRDefault="00DB6207" w:rsidP="00C40747">
            <w:pPr>
              <w:pStyle w:val="TAL"/>
              <w:rPr>
                <w:sz w:val="16"/>
                <w:lang w:val="fr-FR"/>
              </w:rPr>
            </w:pPr>
            <w:r>
              <w:rPr>
                <w:rFonts w:hint="eastAsia"/>
                <w:sz w:val="16"/>
                <w:lang w:val="fr-FR"/>
              </w:rPr>
              <w:t>1800</w:t>
            </w:r>
            <w:r>
              <w:rPr>
                <w:sz w:val="16"/>
                <w:lang w:val="fr-FR"/>
              </w:rPr>
              <w:t xml:space="preserve"> </w:t>
            </w:r>
            <w:r>
              <w:rPr>
                <w:rFonts w:hint="eastAsia"/>
                <w:sz w:val="16"/>
                <w:lang w:val="fr-FR"/>
              </w:rPr>
              <w:t>Hz</w:t>
            </w:r>
          </w:p>
          <w:p w14:paraId="1BA3D7DE" w14:textId="77777777" w:rsidR="00DB6207" w:rsidRDefault="00DB6207" w:rsidP="00C40747">
            <w:pPr>
              <w:pStyle w:val="TAL"/>
              <w:rPr>
                <w:sz w:val="16"/>
                <w:lang w:val="fr-FR"/>
              </w:rPr>
            </w:pPr>
          </w:p>
        </w:tc>
        <w:tc>
          <w:tcPr>
            <w:tcW w:w="851" w:type="dxa"/>
            <w:gridSpan w:val="2"/>
          </w:tcPr>
          <w:p w14:paraId="779D1332" w14:textId="77777777" w:rsidR="00DB6207" w:rsidRDefault="00DB6207" w:rsidP="00C40747">
            <w:pPr>
              <w:pStyle w:val="TAL"/>
              <w:rPr>
                <w:sz w:val="16"/>
                <w:lang w:val="fr-FR"/>
              </w:rPr>
            </w:pPr>
            <w:r>
              <w:rPr>
                <w:rFonts w:hint="eastAsia"/>
                <w:sz w:val="16"/>
                <w:lang w:val="fr-FR"/>
              </w:rPr>
              <w:t>Optional</w:t>
            </w:r>
          </w:p>
        </w:tc>
        <w:tc>
          <w:tcPr>
            <w:tcW w:w="708" w:type="dxa"/>
          </w:tcPr>
          <w:p w14:paraId="5FF6642A" w14:textId="77777777" w:rsidR="00DB6207" w:rsidRDefault="00DB6207" w:rsidP="00C40747">
            <w:pPr>
              <w:pStyle w:val="TAL"/>
              <w:rPr>
                <w:lang w:val="fr-FR"/>
              </w:rPr>
            </w:pPr>
            <w:r>
              <w:rPr>
                <w:rFonts w:hint="eastAsia"/>
                <w:lang w:val="fr-FR"/>
              </w:rPr>
              <w:t>50</w:t>
            </w:r>
            <w:r>
              <w:rPr>
                <w:lang w:val="fr-FR"/>
              </w:rPr>
              <w:t xml:space="preserve"> </w:t>
            </w:r>
            <w:r>
              <w:rPr>
                <w:rFonts w:hint="eastAsia"/>
                <w:lang w:val="fr-FR"/>
              </w:rPr>
              <w:t>Hz</w:t>
            </w:r>
          </w:p>
          <w:p w14:paraId="0A6D9AF8" w14:textId="77777777" w:rsidR="00DB6207" w:rsidRDefault="00DB6207" w:rsidP="00C40747">
            <w:pPr>
              <w:pStyle w:val="TAL"/>
              <w:rPr>
                <w:lang w:val="fr-FR"/>
              </w:rPr>
            </w:pPr>
            <w:r>
              <w:rPr>
                <w:rFonts w:hint="eastAsia"/>
                <w:lang w:val="fr-FR"/>
              </w:rPr>
              <w:t>50</w:t>
            </w:r>
            <w:r>
              <w:rPr>
                <w:lang w:val="fr-FR"/>
              </w:rPr>
              <w:t xml:space="preserve"> </w:t>
            </w:r>
            <w:r>
              <w:rPr>
                <w:rFonts w:hint="eastAsia"/>
                <w:lang w:val="fr-FR"/>
              </w:rPr>
              <w:t>Hz</w:t>
            </w:r>
          </w:p>
          <w:p w14:paraId="29DECB4D" w14:textId="77777777" w:rsidR="00DB6207" w:rsidRDefault="00DB6207" w:rsidP="00C40747">
            <w:pPr>
              <w:pStyle w:val="TAL"/>
              <w:rPr>
                <w:lang w:val="fr-FR"/>
              </w:rPr>
            </w:pPr>
            <w:r>
              <w:rPr>
                <w:rFonts w:hint="eastAsia"/>
                <w:lang w:val="fr-FR"/>
              </w:rPr>
              <w:t>50</w:t>
            </w:r>
            <w:r>
              <w:rPr>
                <w:lang w:val="fr-FR"/>
              </w:rPr>
              <w:t xml:space="preserve"> </w:t>
            </w:r>
            <w:r>
              <w:rPr>
                <w:rFonts w:hint="eastAsia"/>
                <w:lang w:val="fr-FR"/>
              </w:rPr>
              <w:t>Hz</w:t>
            </w:r>
          </w:p>
        </w:tc>
        <w:tc>
          <w:tcPr>
            <w:tcW w:w="851" w:type="dxa"/>
            <w:gridSpan w:val="2"/>
          </w:tcPr>
          <w:p w14:paraId="632A0D15" w14:textId="77777777" w:rsidR="00DB6207" w:rsidRDefault="00DB6207" w:rsidP="00C40747">
            <w:pPr>
              <w:pStyle w:val="TAL"/>
              <w:rPr>
                <w:sz w:val="16"/>
              </w:rPr>
            </w:pPr>
            <w:r>
              <w:rPr>
                <w:rFonts w:hint="eastAsia"/>
                <w:sz w:val="16"/>
              </w:rPr>
              <w:t>Optional</w:t>
            </w:r>
          </w:p>
        </w:tc>
        <w:tc>
          <w:tcPr>
            <w:tcW w:w="921" w:type="dxa"/>
            <w:gridSpan w:val="2"/>
          </w:tcPr>
          <w:p w14:paraId="5F44BCBD" w14:textId="77777777" w:rsidR="00DB6207" w:rsidRDefault="00DB6207" w:rsidP="00C40747">
            <w:pPr>
              <w:pStyle w:val="TAL"/>
              <w:rPr>
                <w:sz w:val="16"/>
              </w:rPr>
            </w:pPr>
            <w:r>
              <w:rPr>
                <w:sz w:val="16"/>
              </w:rPr>
              <w:t>{Triple Tone</w:t>
            </w:r>
          </w:p>
          <w:p w14:paraId="6B097DE4" w14:textId="77777777" w:rsidR="00DB6207" w:rsidRDefault="00DB6207" w:rsidP="00C40747">
            <w:pPr>
              <w:pStyle w:val="TAL"/>
              <w:rPr>
                <w:sz w:val="16"/>
              </w:rPr>
            </w:pPr>
            <w:r>
              <w:rPr>
                <w:sz w:val="16"/>
              </w:rPr>
              <w:t>{Tones on 330ms</w:t>
            </w:r>
          </w:p>
          <w:p w14:paraId="662F8EDC" w14:textId="77777777" w:rsidR="00DB6207" w:rsidRDefault="00DB6207" w:rsidP="00C40747">
            <w:pPr>
              <w:pStyle w:val="TAL"/>
              <w:rPr>
                <w:sz w:val="16"/>
              </w:rPr>
            </w:pPr>
            <w:r>
              <w:rPr>
                <w:sz w:val="16"/>
              </w:rPr>
              <w:t>{Silence 1.0s</w:t>
            </w:r>
          </w:p>
        </w:tc>
        <w:tc>
          <w:tcPr>
            <w:tcW w:w="1064" w:type="dxa"/>
            <w:gridSpan w:val="2"/>
          </w:tcPr>
          <w:p w14:paraId="498871A7" w14:textId="77777777" w:rsidR="00DB6207" w:rsidRDefault="00DB6207" w:rsidP="00C40747">
            <w:pPr>
              <w:pStyle w:val="TAL"/>
              <w:rPr>
                <w:sz w:val="16"/>
              </w:rPr>
            </w:pPr>
            <w:r>
              <w:rPr>
                <w:sz w:val="16"/>
              </w:rPr>
              <w:t>Triple Tone</w:t>
            </w:r>
          </w:p>
          <w:p w14:paraId="127CE472" w14:textId="77777777" w:rsidR="00DB6207" w:rsidRDefault="00DB6207" w:rsidP="00C40747">
            <w:pPr>
              <w:pStyle w:val="TAL"/>
              <w:rPr>
                <w:sz w:val="16"/>
              </w:rPr>
            </w:pPr>
            <w:r>
              <w:rPr>
                <w:sz w:val="16"/>
              </w:rPr>
              <w:t>{Tones on 330ms</w:t>
            </w:r>
          </w:p>
          <w:p w14:paraId="5C54958C" w14:textId="77777777" w:rsidR="00DB6207" w:rsidRDefault="00DB6207" w:rsidP="00C40747">
            <w:pPr>
              <w:pStyle w:val="TAL"/>
              <w:rPr>
                <w:sz w:val="16"/>
              </w:rPr>
            </w:pPr>
            <w:r>
              <w:rPr>
                <w:sz w:val="16"/>
              </w:rPr>
              <w:t>{Silence 1.0s</w:t>
            </w:r>
          </w:p>
        </w:tc>
        <w:tc>
          <w:tcPr>
            <w:tcW w:w="992" w:type="dxa"/>
            <w:gridSpan w:val="2"/>
          </w:tcPr>
          <w:p w14:paraId="33F9F52D" w14:textId="77777777" w:rsidR="00DB6207" w:rsidRDefault="00DB6207" w:rsidP="00C40747">
            <w:pPr>
              <w:pStyle w:val="TAL"/>
              <w:rPr>
                <w:sz w:val="16"/>
              </w:rPr>
            </w:pPr>
            <w:r>
              <w:rPr>
                <w:rFonts w:hint="eastAsia"/>
                <w:sz w:val="16"/>
              </w:rPr>
              <w:t>Optional</w:t>
            </w:r>
          </w:p>
        </w:tc>
      </w:tr>
      <w:tr w:rsidR="00DB6207" w14:paraId="0414EB53" w14:textId="77777777" w:rsidTr="00C40747">
        <w:trPr>
          <w:cantSplit/>
          <w:jc w:val="center"/>
        </w:trPr>
        <w:tc>
          <w:tcPr>
            <w:tcW w:w="709" w:type="dxa"/>
          </w:tcPr>
          <w:p w14:paraId="7B1BB82E" w14:textId="77777777" w:rsidR="00DB6207" w:rsidRDefault="00DB6207" w:rsidP="00C40747">
            <w:pPr>
              <w:pStyle w:val="TAC"/>
            </w:pPr>
            <w:r>
              <w:t>7</w:t>
            </w:r>
          </w:p>
        </w:tc>
        <w:tc>
          <w:tcPr>
            <w:tcW w:w="1418" w:type="dxa"/>
          </w:tcPr>
          <w:p w14:paraId="7175AEAD" w14:textId="77777777" w:rsidR="00DB6207" w:rsidRDefault="00DB6207" w:rsidP="00C40747">
            <w:pPr>
              <w:pStyle w:val="TAL"/>
              <w:rPr>
                <w:sz w:val="16"/>
              </w:rPr>
            </w:pPr>
            <w:r>
              <w:rPr>
                <w:sz w:val="16"/>
              </w:rPr>
              <w:t>Call Waiting Tone</w:t>
            </w:r>
            <w:r>
              <w:rPr>
                <w:rFonts w:hint="eastAsia"/>
                <w:sz w:val="16"/>
              </w:rPr>
              <w:t xml:space="preserve"> (CEPT)</w:t>
            </w:r>
          </w:p>
        </w:tc>
        <w:tc>
          <w:tcPr>
            <w:tcW w:w="7371" w:type="dxa"/>
            <w:gridSpan w:val="15"/>
          </w:tcPr>
          <w:p w14:paraId="4ABB0754" w14:textId="77777777" w:rsidR="00DB6207" w:rsidRDefault="00DB6207" w:rsidP="00C40747">
            <w:pPr>
              <w:pStyle w:val="TAL"/>
            </w:pPr>
            <w:r>
              <w:t xml:space="preserve">425 Hz (tolerance 15 Hz), on for 200 ms, off for 600 ms on for 200 ms, off for 3 s, on for 200 ms, off for 600 ms on for 200 ms. This tone is superimposed on the audio traffic received by the called user. Alternate tones are </w:t>
            </w:r>
            <w:r>
              <w:rPr>
                <w:i/>
              </w:rPr>
              <w:t>acceptable</w:t>
            </w:r>
            <w:r>
              <w:t xml:space="preserve"> but not preferred.</w:t>
            </w:r>
          </w:p>
        </w:tc>
      </w:tr>
      <w:tr w:rsidR="00DB6207" w14:paraId="7D031806" w14:textId="77777777" w:rsidTr="00C40747">
        <w:trPr>
          <w:cantSplit/>
          <w:trHeight w:val="283"/>
          <w:jc w:val="center"/>
        </w:trPr>
        <w:tc>
          <w:tcPr>
            <w:tcW w:w="709" w:type="dxa"/>
          </w:tcPr>
          <w:p w14:paraId="31947F68" w14:textId="77777777" w:rsidR="00DB6207" w:rsidRDefault="00DB6207" w:rsidP="00C40747">
            <w:pPr>
              <w:pStyle w:val="TAC"/>
            </w:pPr>
            <w:r>
              <w:rPr>
                <w:rFonts w:hint="eastAsia"/>
              </w:rPr>
              <w:t>7</w:t>
            </w:r>
          </w:p>
        </w:tc>
        <w:tc>
          <w:tcPr>
            <w:tcW w:w="1418" w:type="dxa"/>
          </w:tcPr>
          <w:p w14:paraId="28E891B9" w14:textId="77777777" w:rsidR="00DB6207" w:rsidRDefault="00DB6207" w:rsidP="00C40747">
            <w:pPr>
              <w:pStyle w:val="TAL"/>
              <w:rPr>
                <w:sz w:val="16"/>
              </w:rPr>
            </w:pPr>
            <w:r>
              <w:rPr>
                <w:rFonts w:hint="eastAsia"/>
                <w:sz w:val="16"/>
              </w:rPr>
              <w:t>Call Waiting Tone (ANSI)</w:t>
            </w:r>
          </w:p>
        </w:tc>
        <w:tc>
          <w:tcPr>
            <w:tcW w:w="7371" w:type="dxa"/>
            <w:gridSpan w:val="15"/>
          </w:tcPr>
          <w:p w14:paraId="7D2B30FB" w14:textId="77777777" w:rsidR="00DB6207" w:rsidRDefault="00DB6207" w:rsidP="00C40747">
            <w:pPr>
              <w:pStyle w:val="TAL"/>
            </w:pPr>
            <w:r>
              <w:t>440 Hz, on for 300 ms, 9,7 s off followed by (440 Hz, on for 100 ms off for 100 ms, on for 100 ms, 9,7s off and repeated as necessary) This tone is superimposed on the audio traffic received by the called user.</w:t>
            </w:r>
          </w:p>
        </w:tc>
      </w:tr>
      <w:tr w:rsidR="00DB6207" w14:paraId="2EE221E3" w14:textId="77777777" w:rsidTr="00C40747">
        <w:trPr>
          <w:cantSplit/>
          <w:trHeight w:val="283"/>
          <w:jc w:val="center"/>
        </w:trPr>
        <w:tc>
          <w:tcPr>
            <w:tcW w:w="709" w:type="dxa"/>
          </w:tcPr>
          <w:p w14:paraId="7ABD8E58" w14:textId="77777777" w:rsidR="00DB6207" w:rsidRDefault="00DB6207" w:rsidP="00C40747">
            <w:pPr>
              <w:pStyle w:val="TAC"/>
            </w:pPr>
            <w:r>
              <w:rPr>
                <w:rFonts w:hint="eastAsia"/>
              </w:rPr>
              <w:t>7</w:t>
            </w:r>
          </w:p>
        </w:tc>
        <w:tc>
          <w:tcPr>
            <w:tcW w:w="1418" w:type="dxa"/>
          </w:tcPr>
          <w:p w14:paraId="550AC306" w14:textId="77777777" w:rsidR="00DB6207" w:rsidRDefault="00DB6207" w:rsidP="00C40747">
            <w:pPr>
              <w:pStyle w:val="TAL"/>
              <w:rPr>
                <w:sz w:val="16"/>
              </w:rPr>
            </w:pPr>
            <w:r>
              <w:rPr>
                <w:rFonts w:hint="eastAsia"/>
                <w:sz w:val="16"/>
              </w:rPr>
              <w:t>Call Waiting Tone (</w:t>
            </w:r>
            <w:smartTag w:uri="urn:schemas-microsoft-com:office:smarttags" w:element="place">
              <w:smartTag w:uri="urn:schemas-microsoft-com:office:smarttags" w:element="country-region">
                <w:r>
                  <w:rPr>
                    <w:rFonts w:hint="eastAsia"/>
                    <w:sz w:val="16"/>
                  </w:rPr>
                  <w:t>Japan</w:t>
                </w:r>
              </w:smartTag>
            </w:smartTag>
            <w:r>
              <w:rPr>
                <w:rFonts w:hint="eastAsia"/>
                <w:sz w:val="16"/>
              </w:rPr>
              <w:t>)</w:t>
            </w:r>
          </w:p>
        </w:tc>
        <w:tc>
          <w:tcPr>
            <w:tcW w:w="7371" w:type="dxa"/>
            <w:gridSpan w:val="15"/>
          </w:tcPr>
          <w:p w14:paraId="18E89D2A" w14:textId="77777777" w:rsidR="00DB6207" w:rsidRDefault="00DB6207" w:rsidP="00C40747">
            <w:pPr>
              <w:pStyle w:val="TAL"/>
            </w:pPr>
            <w:r>
              <w:rPr>
                <w:rFonts w:hint="eastAsia"/>
              </w:rPr>
              <w:t>Optional</w:t>
            </w:r>
          </w:p>
        </w:tc>
      </w:tr>
      <w:tr w:rsidR="00DB6207" w14:paraId="4C44C753" w14:textId="77777777" w:rsidTr="00C40747">
        <w:trPr>
          <w:cantSplit/>
          <w:jc w:val="center"/>
        </w:trPr>
        <w:tc>
          <w:tcPr>
            <w:tcW w:w="9498" w:type="dxa"/>
            <w:gridSpan w:val="17"/>
          </w:tcPr>
          <w:p w14:paraId="343ABBD6" w14:textId="77777777" w:rsidR="00DB6207" w:rsidRDefault="00DB6207" w:rsidP="00C40747">
            <w:pPr>
              <w:pStyle w:val="TAL"/>
            </w:pPr>
            <w:r>
              <w:t>Definition of these and other tones, together with advice on announcements, may be found in CEPT T/CS 20-15 and in T/SF 23.</w:t>
            </w:r>
          </w:p>
        </w:tc>
      </w:tr>
      <w:tr w:rsidR="00DB6207" w14:paraId="56BEDEF6" w14:textId="77777777" w:rsidTr="00C40747">
        <w:trPr>
          <w:cantSplit/>
          <w:jc w:val="center"/>
        </w:trPr>
        <w:tc>
          <w:tcPr>
            <w:tcW w:w="9498" w:type="dxa"/>
            <w:gridSpan w:val="17"/>
          </w:tcPr>
          <w:p w14:paraId="059F990B" w14:textId="77777777" w:rsidR="00DB6207" w:rsidRDefault="00DB6207" w:rsidP="00C40747">
            <w:pPr>
              <w:pStyle w:val="TAN"/>
            </w:pPr>
            <w:r>
              <w:t>NOTE:</w:t>
            </w:r>
            <w:r>
              <w:tab/>
              <w:t>*: The duration of these tones is an implementation option. However, in each case, the UE should be returned immediately to the idle state, and will be able to originate/receive calls, which will override these tones.</w:t>
            </w:r>
          </w:p>
        </w:tc>
      </w:tr>
      <w:tr w:rsidR="00DB6207" w14:paraId="659217C3" w14:textId="77777777" w:rsidTr="00C40747">
        <w:trPr>
          <w:cantSplit/>
          <w:jc w:val="center"/>
        </w:trPr>
        <w:tc>
          <w:tcPr>
            <w:tcW w:w="2502" w:type="dxa"/>
            <w:gridSpan w:val="3"/>
          </w:tcPr>
          <w:p w14:paraId="737C6466" w14:textId="77777777" w:rsidR="00DB6207" w:rsidRDefault="00DB6207" w:rsidP="00C40747">
            <w:pPr>
              <w:pStyle w:val="TAL"/>
            </w:pPr>
            <w:r>
              <w:t>Ringing Tone (Alternative</w:t>
            </w:r>
          </w:p>
          <w:p w14:paraId="06247F84" w14:textId="77777777" w:rsidR="00DB6207" w:rsidRDefault="00DB6207" w:rsidP="00C40747">
            <w:pPr>
              <w:pStyle w:val="TAL"/>
            </w:pPr>
            <w:r>
              <w:t>National options permitted)</w:t>
            </w:r>
          </w:p>
        </w:tc>
        <w:tc>
          <w:tcPr>
            <w:tcW w:w="759" w:type="dxa"/>
            <w:gridSpan w:val="2"/>
          </w:tcPr>
          <w:p w14:paraId="413C9224" w14:textId="77777777" w:rsidR="00DB6207" w:rsidRDefault="00DB6207" w:rsidP="00C40747">
            <w:pPr>
              <w:pStyle w:val="TAL"/>
            </w:pPr>
            <w:r>
              <w:rPr>
                <w:rFonts w:hint="eastAsia"/>
              </w:rPr>
              <w:t>425Hz</w:t>
            </w:r>
          </w:p>
        </w:tc>
        <w:tc>
          <w:tcPr>
            <w:tcW w:w="850" w:type="dxa"/>
          </w:tcPr>
          <w:p w14:paraId="4BBF48D8" w14:textId="77777777" w:rsidR="00DB6207" w:rsidRDefault="00DB6207" w:rsidP="00C40747">
            <w:pPr>
              <w:pStyle w:val="TAL"/>
            </w:pPr>
            <w:r>
              <w:rPr>
                <w:rFonts w:hint="eastAsia"/>
              </w:rPr>
              <w:t>440</w:t>
            </w:r>
            <w:r>
              <w:t xml:space="preserve"> </w:t>
            </w:r>
            <w:r>
              <w:rPr>
                <w:rFonts w:hint="eastAsia"/>
              </w:rPr>
              <w:t>Hz added to 480</w:t>
            </w:r>
            <w:r>
              <w:t> </w:t>
            </w:r>
            <w:r>
              <w:rPr>
                <w:rFonts w:hint="eastAsia"/>
              </w:rPr>
              <w:t>Hz</w:t>
            </w:r>
          </w:p>
        </w:tc>
        <w:tc>
          <w:tcPr>
            <w:tcW w:w="780" w:type="dxa"/>
          </w:tcPr>
          <w:p w14:paraId="045A512D" w14:textId="77777777" w:rsidR="00DB6207" w:rsidRDefault="00DB6207" w:rsidP="00C40747">
            <w:pPr>
              <w:pStyle w:val="TAL"/>
            </w:pPr>
            <w:r>
              <w:rPr>
                <w:rFonts w:hint="eastAsia"/>
              </w:rPr>
              <w:t>Optional</w:t>
            </w:r>
          </w:p>
        </w:tc>
        <w:tc>
          <w:tcPr>
            <w:tcW w:w="870" w:type="dxa"/>
            <w:gridSpan w:val="3"/>
          </w:tcPr>
          <w:p w14:paraId="17E8E27F" w14:textId="77777777" w:rsidR="00DB6207" w:rsidRDefault="00DB6207" w:rsidP="00C40747">
            <w:pPr>
              <w:pStyle w:val="TAL"/>
            </w:pPr>
            <w:r>
              <w:rPr>
                <w:rFonts w:hint="eastAsia"/>
              </w:rPr>
              <w:t>15</w:t>
            </w:r>
            <w:r>
              <w:t xml:space="preserve"> </w:t>
            </w:r>
            <w:r>
              <w:rPr>
                <w:rFonts w:hint="eastAsia"/>
              </w:rPr>
              <w:t>Hz</w:t>
            </w:r>
          </w:p>
        </w:tc>
        <w:tc>
          <w:tcPr>
            <w:tcW w:w="870" w:type="dxa"/>
            <w:gridSpan w:val="2"/>
          </w:tcPr>
          <w:p w14:paraId="5C45EFFC" w14:textId="77777777" w:rsidR="00DB6207" w:rsidRDefault="00DB6207" w:rsidP="00C40747">
            <w:pPr>
              <w:pStyle w:val="TAL"/>
              <w:rPr>
                <w:sz w:val="16"/>
              </w:rPr>
            </w:pPr>
            <w:r>
              <w:rPr>
                <w:rFonts w:hint="eastAsia"/>
                <w:sz w:val="16"/>
              </w:rPr>
              <w:t>Optional</w:t>
            </w:r>
          </w:p>
        </w:tc>
        <w:tc>
          <w:tcPr>
            <w:tcW w:w="953" w:type="dxa"/>
            <w:gridSpan w:val="2"/>
          </w:tcPr>
          <w:p w14:paraId="02148C30" w14:textId="77777777" w:rsidR="00DB6207" w:rsidRDefault="00DB6207" w:rsidP="00C40747">
            <w:pPr>
              <w:pStyle w:val="TAL"/>
            </w:pPr>
            <w:r>
              <w:t>Tone on 1 s Silence 4 s</w:t>
            </w:r>
          </w:p>
        </w:tc>
        <w:tc>
          <w:tcPr>
            <w:tcW w:w="1063" w:type="dxa"/>
            <w:gridSpan w:val="2"/>
          </w:tcPr>
          <w:p w14:paraId="6952C7A8" w14:textId="77777777" w:rsidR="00DB6207" w:rsidRDefault="00DB6207" w:rsidP="00C40747">
            <w:pPr>
              <w:pStyle w:val="TAL"/>
            </w:pPr>
            <w:r>
              <w:rPr>
                <w:rFonts w:hint="eastAsia"/>
              </w:rPr>
              <w:t>Tone on 2</w:t>
            </w:r>
            <w:r>
              <w:t> </w:t>
            </w:r>
            <w:r>
              <w:rPr>
                <w:rFonts w:hint="eastAsia"/>
              </w:rPr>
              <w:t>s Silence 4</w:t>
            </w:r>
            <w:r>
              <w:t xml:space="preserve"> </w:t>
            </w:r>
            <w:r>
              <w:rPr>
                <w:rFonts w:hint="eastAsia"/>
              </w:rPr>
              <w:t>s</w:t>
            </w:r>
          </w:p>
        </w:tc>
        <w:tc>
          <w:tcPr>
            <w:tcW w:w="851" w:type="dxa"/>
          </w:tcPr>
          <w:p w14:paraId="27C2570B" w14:textId="77777777" w:rsidR="00DB6207" w:rsidRDefault="00DB6207" w:rsidP="00C40747">
            <w:pPr>
              <w:pStyle w:val="TAL"/>
              <w:rPr>
                <w:sz w:val="16"/>
              </w:rPr>
            </w:pPr>
            <w:r>
              <w:rPr>
                <w:rFonts w:hint="eastAsia"/>
                <w:sz w:val="16"/>
              </w:rPr>
              <w:t>Optional</w:t>
            </w:r>
          </w:p>
        </w:tc>
      </w:tr>
      <w:tr w:rsidR="00DB6207" w14:paraId="7DBEA760" w14:textId="77777777" w:rsidTr="00C40747">
        <w:trPr>
          <w:cantSplit/>
          <w:jc w:val="center"/>
        </w:trPr>
        <w:tc>
          <w:tcPr>
            <w:tcW w:w="9498" w:type="dxa"/>
            <w:gridSpan w:val="17"/>
          </w:tcPr>
          <w:p w14:paraId="30A67AB8" w14:textId="77777777" w:rsidR="00DB6207" w:rsidRDefault="00DB6207" w:rsidP="00C40747">
            <w:pPr>
              <w:pStyle w:val="TAL"/>
            </w:pPr>
            <w:r>
              <w:t>For application of Call Control Cause Information Elements to these tones, see F.4.</w:t>
            </w:r>
          </w:p>
        </w:tc>
      </w:tr>
    </w:tbl>
    <w:p w14:paraId="16281978" w14:textId="77777777" w:rsidR="00DB6207" w:rsidRDefault="00DB6207" w:rsidP="00DB6207"/>
    <w:p w14:paraId="4BB28DB8" w14:textId="54CE7598" w:rsidR="00DB6207" w:rsidRDefault="007E33F9" w:rsidP="002F3CDC">
      <w:pPr>
        <w:pStyle w:val="NormalParagraph"/>
      </w:pPr>
      <w:r>
        <w:t>NG RILTE notes that none</w:t>
      </w:r>
      <w:r w:rsidR="00DB6207">
        <w:t xml:space="preserve"> of the above tones would be applicable to a 181 (“Call is being forwarded”) or 182 (“Call is Queued”) response. </w:t>
      </w:r>
    </w:p>
    <w:p w14:paraId="6B9A2AFE" w14:textId="52F5D69B" w:rsidR="00DB6207" w:rsidRDefault="00DB6207" w:rsidP="002F3CDC">
      <w:pPr>
        <w:pStyle w:val="NormalParagraph"/>
      </w:pPr>
      <w:r>
        <w:lastRenderedPageBreak/>
        <w:t xml:space="preserve">NG RILTE would therefore seek guidance as to which progress information should be locally rendered by the UE on receipt of a 181/182 response. </w:t>
      </w:r>
      <w:r w:rsidR="004011B7">
        <w:t>There seems to be 3 options:-</w:t>
      </w:r>
    </w:p>
    <w:p w14:paraId="3C36DC57" w14:textId="3A6D54AB" w:rsidR="004011B7" w:rsidRDefault="004011B7" w:rsidP="004011B7">
      <w:pPr>
        <w:pStyle w:val="NormalParagraph"/>
        <w:numPr>
          <w:ilvl w:val="0"/>
          <w:numId w:val="31"/>
        </w:numPr>
      </w:pPr>
      <w:r>
        <w:t>Connect no indication</w:t>
      </w:r>
      <w:r w:rsidR="00A14612">
        <w:t>, i.e. silence</w:t>
      </w:r>
      <w:r>
        <w:t>,</w:t>
      </w:r>
    </w:p>
    <w:p w14:paraId="2BD9B975" w14:textId="1A621A3A" w:rsidR="004011B7" w:rsidRDefault="004011B7" w:rsidP="004011B7">
      <w:pPr>
        <w:pStyle w:val="NormalParagraph"/>
        <w:numPr>
          <w:ilvl w:val="0"/>
          <w:numId w:val="31"/>
        </w:numPr>
      </w:pPr>
      <w:r>
        <w:t>Connect “ring tone” (i.e. behave as for a 180 response), or</w:t>
      </w:r>
    </w:p>
    <w:p w14:paraId="5E9926E2" w14:textId="2F7E4677" w:rsidR="004011B7" w:rsidRDefault="004011B7" w:rsidP="004011B7">
      <w:pPr>
        <w:pStyle w:val="NormalParagraph"/>
        <w:numPr>
          <w:ilvl w:val="0"/>
          <w:numId w:val="31"/>
        </w:numPr>
      </w:pPr>
      <w:r>
        <w:t xml:space="preserve">Connect an alternative indication. </w:t>
      </w:r>
    </w:p>
    <w:p w14:paraId="4EBF4309" w14:textId="30C8DE55" w:rsidR="002F3CDC" w:rsidRPr="00072C24" w:rsidRDefault="002F3CDC" w:rsidP="002F3CDC">
      <w:pPr>
        <w:pStyle w:val="NormalParagraph"/>
        <w:rPr>
          <w:rFonts w:eastAsia="MS Mincho"/>
          <w:b/>
          <w:lang w:eastAsia="ja-JP"/>
        </w:rPr>
      </w:pPr>
      <w:r>
        <w:rPr>
          <w:rFonts w:eastAsia="MS Mincho"/>
          <w:b/>
          <w:lang w:eastAsia="ja-JP"/>
        </w:rPr>
        <w:t>Action to SA</w:t>
      </w:r>
      <w:r w:rsidR="00DB6207">
        <w:rPr>
          <w:rFonts w:eastAsia="MS Mincho"/>
          <w:b/>
          <w:lang w:eastAsia="ja-JP"/>
        </w:rPr>
        <w:t>1</w:t>
      </w:r>
    </w:p>
    <w:p w14:paraId="47357B78" w14:textId="7F165F16" w:rsidR="002F3CDC" w:rsidRDefault="002F3CDC" w:rsidP="00EF713D">
      <w:pPr>
        <w:pStyle w:val="NormalParagraph"/>
      </w:pPr>
      <w:r>
        <w:t>NG RILTE requests SA</w:t>
      </w:r>
      <w:r w:rsidR="00DB6207">
        <w:t xml:space="preserve">1 </w:t>
      </w:r>
      <w:r w:rsidR="00EF713D">
        <w:t>to consider the issue raised above</w:t>
      </w:r>
      <w:r>
        <w:t xml:space="preserve"> and </w:t>
      </w:r>
      <w:r w:rsidR="00EF713D">
        <w:t xml:space="preserve">to inform NG RILTE whether existing 3GPP specifications address the cited issue of whether </w:t>
      </w:r>
      <w:r>
        <w:t xml:space="preserve">further guidance can added to 3GPP specifications to address </w:t>
      </w:r>
      <w:r w:rsidR="00EF713D">
        <w:t xml:space="preserve">the cited issue.  </w:t>
      </w:r>
    </w:p>
    <w:p w14:paraId="69CE846E" w14:textId="77777777" w:rsidR="002F3CDC" w:rsidRDefault="002F3CDC" w:rsidP="002F3CDC">
      <w:pPr>
        <w:pStyle w:val="NormalParagraph"/>
        <w:rPr>
          <w:rFonts w:eastAsia="MS Mincho"/>
          <w:b/>
          <w:lang w:eastAsia="ja-JP"/>
        </w:rPr>
      </w:pPr>
      <w:r>
        <w:rPr>
          <w:rFonts w:eastAsia="MS Mincho"/>
          <w:b/>
          <w:lang w:eastAsia="ja-JP"/>
        </w:rPr>
        <w:t>Next Meetings</w:t>
      </w:r>
      <w:r w:rsidRPr="00C201D7">
        <w:rPr>
          <w:rFonts w:eastAsia="MS Mincho" w:hint="eastAsia"/>
          <w:b/>
          <w:lang w:eastAsia="ja-JP"/>
        </w:rPr>
        <w:t>:</w:t>
      </w:r>
    </w:p>
    <w:p w14:paraId="5A917B06" w14:textId="77777777" w:rsidR="002F3CDC" w:rsidRPr="00072C24" w:rsidRDefault="002F3CDC" w:rsidP="002F3CDC">
      <w:pPr>
        <w:pStyle w:val="NormalParagraph"/>
        <w:rPr>
          <w:rFonts w:eastAsia="MS Mincho"/>
          <w:lang w:eastAsia="ja-JP"/>
        </w:rPr>
      </w:pPr>
      <w:r>
        <w:rPr>
          <w:rFonts w:eastAsia="MS Mincho"/>
          <w:lang w:eastAsia="ja-JP"/>
        </w:rPr>
        <w:t>RILTE#69 – 4</w:t>
      </w:r>
      <w:r w:rsidRPr="00C36391">
        <w:rPr>
          <w:rFonts w:eastAsia="MS Mincho"/>
          <w:vertAlign w:val="superscript"/>
          <w:lang w:eastAsia="ja-JP"/>
        </w:rPr>
        <w:t>th</w:t>
      </w:r>
      <w:r>
        <w:rPr>
          <w:rFonts w:eastAsia="MS Mincho"/>
          <w:lang w:eastAsia="ja-JP"/>
        </w:rPr>
        <w:t xml:space="preserve"> April 2019, Split, Croatia</w:t>
      </w:r>
    </w:p>
    <w:p w14:paraId="32AD9D7A" w14:textId="161A08A3" w:rsidR="00171E49" w:rsidRPr="00072C24" w:rsidRDefault="00171E49" w:rsidP="002F3CDC">
      <w:pPr>
        <w:pStyle w:val="NormalParagraph"/>
        <w:rPr>
          <w:rFonts w:eastAsia="MS Mincho"/>
          <w:lang w:eastAsia="ja-JP"/>
        </w:rPr>
      </w:pPr>
    </w:p>
    <w:sectPr w:rsidR="00171E49" w:rsidRPr="00072C24" w:rsidSect="007D4437">
      <w:headerReference w:type="even" r:id="rId15"/>
      <w:headerReference w:type="default" r:id="rId16"/>
      <w:footerReference w:type="even" r:id="rId17"/>
      <w:footerReference w:type="default" r:id="rId18"/>
      <w:headerReference w:type="first" r:id="rId19"/>
      <w:footerReference w:type="first" r:id="rId20"/>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7BE678" w14:textId="77777777" w:rsidR="003B1A59" w:rsidRDefault="003B1A59">
      <w:r>
        <w:separator/>
      </w:r>
    </w:p>
    <w:p w14:paraId="38457AD0" w14:textId="77777777" w:rsidR="003B1A59" w:rsidRDefault="003B1A59"/>
    <w:p w14:paraId="5C8542B8" w14:textId="77777777" w:rsidR="003B1A59" w:rsidRDefault="003B1A59"/>
    <w:p w14:paraId="7F5D7FC8" w14:textId="77777777" w:rsidR="003B1A59" w:rsidRDefault="003B1A59"/>
    <w:p w14:paraId="40FC0DEC" w14:textId="77777777" w:rsidR="003B1A59" w:rsidRDefault="003B1A59"/>
    <w:p w14:paraId="20AEF0BA" w14:textId="77777777" w:rsidR="003B1A59" w:rsidRDefault="003B1A59"/>
    <w:p w14:paraId="7255C8D0" w14:textId="77777777" w:rsidR="003B1A59" w:rsidRDefault="003B1A59"/>
    <w:p w14:paraId="6005CB12" w14:textId="77777777" w:rsidR="003B1A59" w:rsidRDefault="003B1A59"/>
    <w:p w14:paraId="594C66F3" w14:textId="77777777" w:rsidR="003B1A59" w:rsidRDefault="003B1A59"/>
  </w:endnote>
  <w:endnote w:type="continuationSeparator" w:id="0">
    <w:p w14:paraId="6DF990CC" w14:textId="77777777" w:rsidR="003B1A59" w:rsidRDefault="003B1A59">
      <w:r>
        <w:continuationSeparator/>
      </w:r>
    </w:p>
    <w:p w14:paraId="1A34C71E" w14:textId="77777777" w:rsidR="003B1A59" w:rsidRDefault="003B1A59"/>
    <w:p w14:paraId="75C777AD" w14:textId="77777777" w:rsidR="003B1A59" w:rsidRDefault="003B1A59"/>
    <w:p w14:paraId="00472761" w14:textId="77777777" w:rsidR="003B1A59" w:rsidRDefault="003B1A59"/>
    <w:p w14:paraId="44BE6DB5" w14:textId="77777777" w:rsidR="003B1A59" w:rsidRDefault="003B1A59"/>
    <w:p w14:paraId="58839ECE" w14:textId="77777777" w:rsidR="003B1A59" w:rsidRDefault="003B1A59"/>
    <w:p w14:paraId="4C703C32" w14:textId="77777777" w:rsidR="003B1A59" w:rsidRDefault="003B1A59"/>
    <w:p w14:paraId="08C23192" w14:textId="77777777" w:rsidR="003B1A59" w:rsidRDefault="003B1A59"/>
    <w:p w14:paraId="1CF454A1" w14:textId="77777777" w:rsidR="003B1A59" w:rsidRDefault="003B1A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altName w:val="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50C5A" w14:textId="77777777" w:rsidR="00614F76" w:rsidRDefault="00614F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64EF7" w14:textId="2BCBAD87" w:rsidR="00CE1F18" w:rsidRDefault="00614F76" w:rsidP="00055694">
    <w:pPr>
      <w:rPr>
        <w:i/>
        <w:sz w:val="20"/>
      </w:rPr>
    </w:pPr>
    <w:r>
      <w:rPr>
        <w:noProof/>
        <w:sz w:val="20"/>
        <w:lang w:eastAsia="en-GB" w:bidi="ar-SA"/>
      </w:rPr>
      <mc:AlternateContent>
        <mc:Choice Requires="wps">
          <w:drawing>
            <wp:anchor distT="0" distB="0" distL="114300" distR="114300" simplePos="0" relativeHeight="251659264" behindDoc="0" locked="0" layoutInCell="0" allowOverlap="1" wp14:anchorId="3FCCD96D" wp14:editId="54EE952E">
              <wp:simplePos x="0" y="0"/>
              <wp:positionH relativeFrom="page">
                <wp:posOffset>0</wp:posOffset>
              </wp:positionH>
              <wp:positionV relativeFrom="page">
                <wp:posOffset>10227945</wp:posOffset>
              </wp:positionV>
              <wp:extent cx="7560310" cy="273050"/>
              <wp:effectExtent l="0" t="0" r="0" b="12700"/>
              <wp:wrapNone/>
              <wp:docPr id="3" name="MSIPCMb31b40b688ed8682e4f8b48c"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612C678" w14:textId="7453A538" w:rsidR="00614F76" w:rsidRPr="00614F76" w:rsidRDefault="00614F76" w:rsidP="00614F76">
                          <w:pPr>
                            <w:spacing w:before="0"/>
                            <w:jc w:val="left"/>
                            <w:rPr>
                              <w:rFonts w:ascii="Calibri" w:hAnsi="Calibri" w:cs="Calibri"/>
                              <w:color w:val="000000"/>
                              <w:sz w:val="14"/>
                            </w:rPr>
                          </w:pPr>
                          <w:r w:rsidRPr="00614F76">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FCCD96D" id="_x0000_t202" coordsize="21600,21600" o:spt="202" path="m,l,21600r21600,l21600,xe">
              <v:stroke joinstyle="miter"/>
              <v:path gradientshapeok="t" o:connecttype="rect"/>
            </v:shapetype>
            <v:shape id="MSIPCMb31b40b688ed8682e4f8b48c"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HRFHAMAADgGAAAOAAAAZHJzL2Uyb0RvYy54bWysVMFu2zAMvQ/YPwg67LTUduIkdla3aFNk&#10;K5C2AdKhZ1mWY2G25EpK46zov4+S7bTpdhiGXSSKpCjy8Ymn501VoiemNJciwcGJjxETVGZcbBL8&#10;/X4xiDDShoiMlFKwBO+ZxudnHz+c7uoZG8pClhlTCIIIPdvVCS6MqWeep2nBKqJPZM0EGHOpKmLg&#10;qDZepsgOolelN/T9ibeTKquVpExr0F61Rnzm4uc5o+YuzzUzqEww5Gbcqtya2tU7OyWzjSJ1wWmX&#10;BvmHLCrCBTx6CHVFDEFbxX8LVXGqpJa5OaGy8mSec8pcDVBN4L+rZl2QmrlaABxdH2DS/y8svX1a&#10;KcSzBI8wEqSCFt2sr1fzm3QUpKGfTqKIZdEkGrIwj9IwohhlTFNA8PnT41aaL9+ILuYyY+1pNggm&#10;cTyehsNR8LlzYHxTmM4chUCRzvDAM1N0+nE8PuhXJaGsYqK/07ospDRMtXIX4FpkrOkCtNtK8Yqo&#10;/ZHXGjgA5Oz8+qzuZd1p/MPDS5b3b4LyxXJjV+sZQLSuASTTXMoGON7rNShty5tcVXaHZiKwA8v2&#10;B2axxiAKyul44o8CMFGwDacjf+yo573erpU2X5mskBUSrCBrRyjytNQGMgHX3sU+JuSCl6VjbynQ&#10;LsGTEYQ8ssCNUlgNJAExOqll5XMcDEP/chgPFpNoOggX4XgQT/1o4AfxZTzxwzi8WrzYeEE4K3iW&#10;MbHkgvU/JAj/joHdX2257f7IUapaljyzddjcbHXzUqEnAl81BQ78sEBDEW+8vON0nBmq63dXpWd7&#10;1vbGSqZJm66Rqcz20EclAV9oha7pgsOjS6LNiij49qCEUWbuYMlLCaDKTsKokOrnn/TWH7AAK0Y7&#10;GCMJ1o9bohhG5bWAfzoch74PcY07gaCcEAdhCIe014ptNZdQd+DScqL1NWUv5kpWDzDqLuxzYCKC&#10;wqMAVC/ODZzAAKOSsosLJ8OIqYlZinVNbege5fvmgai6I5oB/G5lP2nI7B3fWl97U8iLrZE5d2S0&#10;yLZwAvb2AOPJdaEbpXb+vT07r9eBf/YLAAD//wMAUEsDBBQABgAIAAAAIQB8dgjh3wAAAAsBAAAP&#10;AAAAZHJzL2Rvd25yZXYueG1sTI/BTsMwEETvSPyDtUjcqB0QKQ1xqqpSkeCASugHuPGSpNjryHba&#10;8Pc4JzjuzGj2TbmerGFn9KF3JCFbCGBIjdM9tRIOn7u7J2AhKtLKOEIJPxhgXV1flarQ7kIfeK5j&#10;y1IJhUJJ6GIcCs5D06FVYeEGpOR9OW9VTKdvufbqksqt4fdC5NyqntKHTg247bD5rkcrYYNjFl7N&#10;7vTSH+r92+k9er1dSXl7M22egUWc4l8YZvyEDlViOrqRdGBGQhoSk5pnYgls9rOVyIEdZ+3xYQm8&#10;Kvn/DdUvAAAA//8DAFBLAQItABQABgAIAAAAIQC2gziS/gAAAOEBAAATAAAAAAAAAAAAAAAAAAAA&#10;AABbQ29udGVudF9UeXBlc10ueG1sUEsBAi0AFAAGAAgAAAAhADj9If/WAAAAlAEAAAsAAAAAAAAA&#10;AAAAAAAALwEAAF9yZWxzLy5yZWxzUEsBAi0AFAAGAAgAAAAhAJiEdEUcAwAAOAYAAA4AAAAAAAAA&#10;AAAAAAAALgIAAGRycy9lMm9Eb2MueG1sUEsBAi0AFAAGAAgAAAAhAHx2COHfAAAACwEAAA8AAAAA&#10;AAAAAAAAAAAAdgUAAGRycy9kb3ducmV2LnhtbFBLBQYAAAAABAAEAPMAAACCBgAAAAA=&#10;" o:allowincell="f" filled="f" stroked="f" strokeweight=".5pt">
              <v:textbox inset="20pt,0,,0">
                <w:txbxContent>
                  <w:p w14:paraId="7612C678" w14:textId="7453A538" w:rsidR="00614F76" w:rsidRPr="00614F76" w:rsidRDefault="00614F76" w:rsidP="00614F76">
                    <w:pPr>
                      <w:spacing w:before="0"/>
                      <w:jc w:val="left"/>
                      <w:rPr>
                        <w:rFonts w:ascii="Calibri" w:hAnsi="Calibri" w:cs="Calibri"/>
                        <w:color w:val="000000"/>
                        <w:sz w:val="14"/>
                      </w:rPr>
                    </w:pPr>
                    <w:r w:rsidRPr="00614F76">
                      <w:rPr>
                        <w:rFonts w:ascii="Calibri" w:hAnsi="Calibri" w:cs="Calibri"/>
                        <w:color w:val="000000"/>
                        <w:sz w:val="14"/>
                      </w:rPr>
                      <w:t>C2 General</w:t>
                    </w:r>
                  </w:p>
                </w:txbxContent>
              </v:textbox>
              <w10:wrap anchorx="page" anchory="page"/>
            </v:shape>
          </w:pict>
        </mc:Fallback>
      </mc:AlternateContent>
    </w:r>
    <w:r w:rsidR="00CE1F18">
      <w:rPr>
        <w:sz w:val="20"/>
      </w:rPr>
      <w:tab/>
    </w:r>
    <w:r w:rsidR="00CE1F18">
      <w:rPr>
        <w:sz w:val="20"/>
      </w:rPr>
      <w:tab/>
    </w:r>
    <w:r w:rsidR="00CE1F18">
      <w:rPr>
        <w:sz w:val="20"/>
      </w:rPr>
      <w:tab/>
    </w:r>
    <w:r w:rsidR="00CE1F18">
      <w:rPr>
        <w:sz w:val="20"/>
      </w:rPr>
      <w:tab/>
    </w:r>
    <w:r w:rsidR="00CE1F18">
      <w:rPr>
        <w:sz w:val="20"/>
      </w:rPr>
      <w:tab/>
    </w:r>
    <w:r w:rsidR="00CE1F18">
      <w:rPr>
        <w:i/>
        <w:sz w:val="20"/>
      </w:rPr>
      <w:tab/>
    </w:r>
    <w:r w:rsidR="00CE1F18">
      <w:rPr>
        <w:i/>
        <w:sz w:val="20"/>
      </w:rPr>
      <w:tab/>
    </w:r>
  </w:p>
  <w:p w14:paraId="42264EF8" w14:textId="77777777" w:rsidR="00CE1F18" w:rsidRDefault="00CE1F18" w:rsidP="00DB7D27">
    <w:pPr>
      <w:ind w:left="-851"/>
      <w:rPr>
        <w:i/>
        <w:sz w:val="20"/>
      </w:rPr>
    </w:pPr>
  </w:p>
  <w:p w14:paraId="42264EF9" w14:textId="77777777" w:rsidR="00CE1F18" w:rsidRPr="00DB7D27" w:rsidRDefault="00CE1F18" w:rsidP="00DB7D27"/>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B2E6F" w14:textId="77777777" w:rsidR="00614F76" w:rsidRDefault="00614F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33B441" w14:textId="77777777" w:rsidR="003B1A59" w:rsidRDefault="003B1A59">
      <w:r>
        <w:separator/>
      </w:r>
    </w:p>
    <w:p w14:paraId="16971382" w14:textId="77777777" w:rsidR="003B1A59" w:rsidRDefault="003B1A59"/>
    <w:p w14:paraId="3CD4194D" w14:textId="77777777" w:rsidR="003B1A59" w:rsidRDefault="003B1A59"/>
    <w:p w14:paraId="2FDB65DB" w14:textId="77777777" w:rsidR="003B1A59" w:rsidRDefault="003B1A59"/>
    <w:p w14:paraId="0EDF55F5" w14:textId="77777777" w:rsidR="003B1A59" w:rsidRDefault="003B1A59"/>
    <w:p w14:paraId="28F151DA" w14:textId="77777777" w:rsidR="003B1A59" w:rsidRDefault="003B1A59"/>
    <w:p w14:paraId="4CDDD45D" w14:textId="77777777" w:rsidR="003B1A59" w:rsidRDefault="003B1A59"/>
    <w:p w14:paraId="7528C827" w14:textId="77777777" w:rsidR="003B1A59" w:rsidRDefault="003B1A59"/>
    <w:p w14:paraId="38936E3D" w14:textId="77777777" w:rsidR="003B1A59" w:rsidRDefault="003B1A59"/>
  </w:footnote>
  <w:footnote w:type="continuationSeparator" w:id="0">
    <w:p w14:paraId="0ABE40CC" w14:textId="77777777" w:rsidR="003B1A59" w:rsidRDefault="003B1A59">
      <w:r>
        <w:continuationSeparator/>
      </w:r>
    </w:p>
    <w:p w14:paraId="3FC88E47" w14:textId="77777777" w:rsidR="003B1A59" w:rsidRDefault="003B1A59"/>
    <w:p w14:paraId="0C070E2A" w14:textId="77777777" w:rsidR="003B1A59" w:rsidRDefault="003B1A59"/>
    <w:p w14:paraId="05B728F8" w14:textId="77777777" w:rsidR="003B1A59" w:rsidRDefault="003B1A59"/>
    <w:p w14:paraId="5EAB5F0D" w14:textId="77777777" w:rsidR="003B1A59" w:rsidRDefault="003B1A59"/>
    <w:p w14:paraId="6F6A4EF6" w14:textId="77777777" w:rsidR="003B1A59" w:rsidRDefault="003B1A59"/>
    <w:p w14:paraId="5C641A04" w14:textId="77777777" w:rsidR="003B1A59" w:rsidRDefault="003B1A59"/>
    <w:p w14:paraId="074705F7" w14:textId="77777777" w:rsidR="003B1A59" w:rsidRDefault="003B1A59"/>
    <w:p w14:paraId="4ABC8788" w14:textId="77777777" w:rsidR="003B1A59" w:rsidRDefault="003B1A5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64EF3" w14:textId="77777777" w:rsidR="00CE1F18" w:rsidRDefault="00CE1F18">
    <w:pPr>
      <w:pStyle w:val="Header"/>
    </w:pPr>
  </w:p>
  <w:p w14:paraId="42264EF4" w14:textId="77777777" w:rsidR="00CE1F18" w:rsidRDefault="00CE1F1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64EF5" w14:textId="77777777" w:rsidR="00CE1F18" w:rsidRPr="00F04B04" w:rsidRDefault="00CE1F18" w:rsidP="0060180A">
    <w:pPr>
      <w:pStyle w:val="Header"/>
    </w:pPr>
  </w:p>
  <w:p w14:paraId="42264EF6" w14:textId="77777777" w:rsidR="00CE1F18" w:rsidRDefault="00CE1F18"/>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FFB7B0" w14:textId="77777777" w:rsidR="00614F76" w:rsidRDefault="00614F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A52B4"/>
    <w:multiLevelType w:val="hybridMultilevel"/>
    <w:tmpl w:val="FD9E34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38B1F50"/>
    <w:multiLevelType w:val="hybridMultilevel"/>
    <w:tmpl w:val="FA288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FF3431"/>
    <w:multiLevelType w:val="hybridMultilevel"/>
    <w:tmpl w:val="E1EA81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9" w15:restartNumberingAfterBreak="0">
    <w:nsid w:val="161A1EC4"/>
    <w:multiLevelType w:val="hybridMultilevel"/>
    <w:tmpl w:val="DB8404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6766A0"/>
    <w:multiLevelType w:val="hybridMultilevel"/>
    <w:tmpl w:val="9B5C95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FAF33C7"/>
    <w:multiLevelType w:val="hybridMultilevel"/>
    <w:tmpl w:val="2A928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4" w15:restartNumberingAfterBreak="0">
    <w:nsid w:val="27AF1FFF"/>
    <w:multiLevelType w:val="hybridMultilevel"/>
    <w:tmpl w:val="7FD202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83123E7"/>
    <w:multiLevelType w:val="multilevel"/>
    <w:tmpl w:val="7B2CD562"/>
    <w:numStyleLink w:val="ListNumbers"/>
  </w:abstractNum>
  <w:abstractNum w:abstractNumId="16"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7"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ED135E"/>
    <w:multiLevelType w:val="hybridMultilevel"/>
    <w:tmpl w:val="8306FFEE"/>
    <w:lvl w:ilvl="0" w:tplc="A412C42C">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4"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CCD7D63"/>
    <w:multiLevelType w:val="hybridMultilevel"/>
    <w:tmpl w:val="182A4E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994417"/>
    <w:multiLevelType w:val="hybridMultilevel"/>
    <w:tmpl w:val="B35A16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2" w15:restartNumberingAfterBreak="0">
    <w:nsid w:val="77ED08EE"/>
    <w:multiLevelType w:val="hybridMultilevel"/>
    <w:tmpl w:val="7FAA17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7"/>
  </w:num>
  <w:num w:numId="3">
    <w:abstractNumId w:val="16"/>
  </w:num>
  <w:num w:numId="4">
    <w:abstractNumId w:val="7"/>
  </w:num>
  <w:num w:numId="5">
    <w:abstractNumId w:val="2"/>
  </w:num>
  <w:num w:numId="6">
    <w:abstractNumId w:val="4"/>
  </w:num>
  <w:num w:numId="7">
    <w:abstractNumId w:val="25"/>
  </w:num>
  <w:num w:numId="8">
    <w:abstractNumId w:val="27"/>
  </w:num>
  <w:num w:numId="9">
    <w:abstractNumId w:val="18"/>
  </w:num>
  <w:num w:numId="10">
    <w:abstractNumId w:val="6"/>
  </w:num>
  <w:num w:numId="11">
    <w:abstractNumId w:val="0"/>
  </w:num>
  <w:num w:numId="12">
    <w:abstractNumId w:val="30"/>
  </w:num>
  <w:num w:numId="13">
    <w:abstractNumId w:val="11"/>
  </w:num>
  <w:num w:numId="14">
    <w:abstractNumId w:val="23"/>
  </w:num>
  <w:num w:numId="15">
    <w:abstractNumId w:val="13"/>
  </w:num>
  <w:num w:numId="16">
    <w:abstractNumId w:val="20"/>
  </w:num>
  <w:num w:numId="17">
    <w:abstractNumId w:val="24"/>
  </w:num>
  <w:num w:numId="18">
    <w:abstractNumId w:val="19"/>
  </w:num>
  <w:num w:numId="19">
    <w:abstractNumId w:val="15"/>
  </w:num>
  <w:num w:numId="20">
    <w:abstractNumId w:val="32"/>
  </w:num>
  <w:num w:numId="21">
    <w:abstractNumId w:val="3"/>
  </w:num>
  <w:num w:numId="22">
    <w:abstractNumId w:val="9"/>
  </w:num>
  <w:num w:numId="23">
    <w:abstractNumId w:val="5"/>
  </w:num>
  <w:num w:numId="24">
    <w:abstractNumId w:val="29"/>
  </w:num>
  <w:num w:numId="25">
    <w:abstractNumId w:val="21"/>
  </w:num>
  <w:num w:numId="26">
    <w:abstractNumId w:val="14"/>
  </w:num>
  <w:num w:numId="27">
    <w:abstractNumId w:val="1"/>
  </w:num>
  <w:num w:numId="28">
    <w:abstractNumId w:val="28"/>
  </w:num>
  <w:num w:numId="29">
    <w:abstractNumId w:val="10"/>
  </w:num>
  <w:num w:numId="30">
    <w:abstractNumId w:val="8"/>
  </w:num>
  <w:num w:numId="31">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IE" w:vendorID="64" w:dllVersion="6" w:nlCheck="1" w:checkStyle="0"/>
  <w:activeWritingStyle w:appName="MSWord" w:lang="en-GB" w:vendorID="64" w:dllVersion="6" w:nlCheck="1" w:checkStyle="0"/>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IE" w:vendorID="64" w:dllVersion="0" w:nlCheck="1" w:checkStyle="0"/>
  <w:activeWritingStyle w:appName="MSWord" w:lang="es-ES" w:vendorID="64" w:dllVersion="0" w:nlCheck="1" w:checkStyle="0"/>
  <w:activeWritingStyle w:appName="MSWord" w:lang="en-CA" w:vendorID="64" w:dllVersion="6" w:nlCheck="1" w:checkStyle="0"/>
  <w:activeWritingStyle w:appName="MSWord" w:lang="en-CA"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en-IE" w:vendorID="64" w:dllVersion="131078" w:nlCheck="1" w:checkStyle="0"/>
  <w:activeWritingStyle w:appName="MSWord" w:lang="es-ES" w:vendorID="64" w:dllVersion="131078"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06679"/>
    <w:rsid w:val="00006DC8"/>
    <w:rsid w:val="00010F4A"/>
    <w:rsid w:val="00015377"/>
    <w:rsid w:val="00020B5B"/>
    <w:rsid w:val="00021362"/>
    <w:rsid w:val="000227EF"/>
    <w:rsid w:val="0002515C"/>
    <w:rsid w:val="00026610"/>
    <w:rsid w:val="00027D0A"/>
    <w:rsid w:val="00027F5F"/>
    <w:rsid w:val="00034C5D"/>
    <w:rsid w:val="00036FC0"/>
    <w:rsid w:val="00045075"/>
    <w:rsid w:val="000460CB"/>
    <w:rsid w:val="00051E48"/>
    <w:rsid w:val="00055694"/>
    <w:rsid w:val="0005647E"/>
    <w:rsid w:val="00063E5A"/>
    <w:rsid w:val="00072292"/>
    <w:rsid w:val="00072C24"/>
    <w:rsid w:val="00081BE1"/>
    <w:rsid w:val="0008722D"/>
    <w:rsid w:val="000906B1"/>
    <w:rsid w:val="00093416"/>
    <w:rsid w:val="00096622"/>
    <w:rsid w:val="00097FBD"/>
    <w:rsid w:val="000A1E09"/>
    <w:rsid w:val="000A3B37"/>
    <w:rsid w:val="000A3CD4"/>
    <w:rsid w:val="000A7FB4"/>
    <w:rsid w:val="000B14A9"/>
    <w:rsid w:val="000B39DA"/>
    <w:rsid w:val="000C07CC"/>
    <w:rsid w:val="000C0D1D"/>
    <w:rsid w:val="000C408B"/>
    <w:rsid w:val="000D2394"/>
    <w:rsid w:val="000D3142"/>
    <w:rsid w:val="000D3218"/>
    <w:rsid w:val="000E0BC2"/>
    <w:rsid w:val="000E346F"/>
    <w:rsid w:val="000E4F93"/>
    <w:rsid w:val="000E753F"/>
    <w:rsid w:val="000E7E68"/>
    <w:rsid w:val="000F0EF2"/>
    <w:rsid w:val="000F13B9"/>
    <w:rsid w:val="000F291C"/>
    <w:rsid w:val="000F2BD6"/>
    <w:rsid w:val="000F5151"/>
    <w:rsid w:val="000F6BF7"/>
    <w:rsid w:val="00100606"/>
    <w:rsid w:val="00102A40"/>
    <w:rsid w:val="0010527B"/>
    <w:rsid w:val="00105AB6"/>
    <w:rsid w:val="001060E8"/>
    <w:rsid w:val="001101FF"/>
    <w:rsid w:val="0011694F"/>
    <w:rsid w:val="001202FC"/>
    <w:rsid w:val="00120435"/>
    <w:rsid w:val="00123B5C"/>
    <w:rsid w:val="00124CAE"/>
    <w:rsid w:val="00124CC9"/>
    <w:rsid w:val="00132750"/>
    <w:rsid w:val="00133251"/>
    <w:rsid w:val="00133E60"/>
    <w:rsid w:val="00141CF3"/>
    <w:rsid w:val="00143486"/>
    <w:rsid w:val="00145D0E"/>
    <w:rsid w:val="001509BB"/>
    <w:rsid w:val="00151873"/>
    <w:rsid w:val="00151D8D"/>
    <w:rsid w:val="00152851"/>
    <w:rsid w:val="00153D4B"/>
    <w:rsid w:val="00156930"/>
    <w:rsid w:val="00157170"/>
    <w:rsid w:val="0016171C"/>
    <w:rsid w:val="00170D84"/>
    <w:rsid w:val="00171E49"/>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B5941"/>
    <w:rsid w:val="001C1435"/>
    <w:rsid w:val="001C1B47"/>
    <w:rsid w:val="001C5EDF"/>
    <w:rsid w:val="001D2BCD"/>
    <w:rsid w:val="001D2EF4"/>
    <w:rsid w:val="001D3973"/>
    <w:rsid w:val="001D59D4"/>
    <w:rsid w:val="001E0776"/>
    <w:rsid w:val="001E0A44"/>
    <w:rsid w:val="001E44C9"/>
    <w:rsid w:val="001E608E"/>
    <w:rsid w:val="001E783B"/>
    <w:rsid w:val="001F0B8D"/>
    <w:rsid w:val="002020AA"/>
    <w:rsid w:val="0020565C"/>
    <w:rsid w:val="00206D44"/>
    <w:rsid w:val="00210AA9"/>
    <w:rsid w:val="00215EB0"/>
    <w:rsid w:val="002170FB"/>
    <w:rsid w:val="002209D0"/>
    <w:rsid w:val="0022182E"/>
    <w:rsid w:val="0022295E"/>
    <w:rsid w:val="0022369D"/>
    <w:rsid w:val="00233412"/>
    <w:rsid w:val="00244438"/>
    <w:rsid w:val="002477F9"/>
    <w:rsid w:val="00247C9B"/>
    <w:rsid w:val="00250212"/>
    <w:rsid w:val="00252914"/>
    <w:rsid w:val="002530B6"/>
    <w:rsid w:val="00257BC3"/>
    <w:rsid w:val="00261762"/>
    <w:rsid w:val="00267AAC"/>
    <w:rsid w:val="00272037"/>
    <w:rsid w:val="00273287"/>
    <w:rsid w:val="00274694"/>
    <w:rsid w:val="002805DD"/>
    <w:rsid w:val="002828FC"/>
    <w:rsid w:val="00290C5D"/>
    <w:rsid w:val="00292D1F"/>
    <w:rsid w:val="0029433A"/>
    <w:rsid w:val="00294383"/>
    <w:rsid w:val="002A3ECB"/>
    <w:rsid w:val="002A71B3"/>
    <w:rsid w:val="002A7EF7"/>
    <w:rsid w:val="002B07A0"/>
    <w:rsid w:val="002C0343"/>
    <w:rsid w:val="002C0B79"/>
    <w:rsid w:val="002C6CA9"/>
    <w:rsid w:val="002C7516"/>
    <w:rsid w:val="002D05F9"/>
    <w:rsid w:val="002D2A85"/>
    <w:rsid w:val="002D2E4B"/>
    <w:rsid w:val="002E0473"/>
    <w:rsid w:val="002E2CC1"/>
    <w:rsid w:val="002E5F10"/>
    <w:rsid w:val="002F1E10"/>
    <w:rsid w:val="002F350A"/>
    <w:rsid w:val="002F3CDC"/>
    <w:rsid w:val="00304A60"/>
    <w:rsid w:val="00307888"/>
    <w:rsid w:val="00311DC4"/>
    <w:rsid w:val="00315FBE"/>
    <w:rsid w:val="00317475"/>
    <w:rsid w:val="00324EB0"/>
    <w:rsid w:val="00327828"/>
    <w:rsid w:val="00331C37"/>
    <w:rsid w:val="003411C5"/>
    <w:rsid w:val="00343311"/>
    <w:rsid w:val="003472EA"/>
    <w:rsid w:val="00350B36"/>
    <w:rsid w:val="0035199A"/>
    <w:rsid w:val="00353971"/>
    <w:rsid w:val="0035746E"/>
    <w:rsid w:val="00360D05"/>
    <w:rsid w:val="00373511"/>
    <w:rsid w:val="00376B80"/>
    <w:rsid w:val="00376F0E"/>
    <w:rsid w:val="003819F5"/>
    <w:rsid w:val="0038280F"/>
    <w:rsid w:val="00390429"/>
    <w:rsid w:val="00391C81"/>
    <w:rsid w:val="00391FF9"/>
    <w:rsid w:val="003942AA"/>
    <w:rsid w:val="003A1D24"/>
    <w:rsid w:val="003A4374"/>
    <w:rsid w:val="003A4AD5"/>
    <w:rsid w:val="003A4EFB"/>
    <w:rsid w:val="003B1A59"/>
    <w:rsid w:val="003B1ED3"/>
    <w:rsid w:val="003B22EF"/>
    <w:rsid w:val="003B348E"/>
    <w:rsid w:val="003B68E8"/>
    <w:rsid w:val="003C19C7"/>
    <w:rsid w:val="003C233A"/>
    <w:rsid w:val="003C2F71"/>
    <w:rsid w:val="003C56CC"/>
    <w:rsid w:val="003C6920"/>
    <w:rsid w:val="003D320C"/>
    <w:rsid w:val="003D377B"/>
    <w:rsid w:val="003E3023"/>
    <w:rsid w:val="003E3440"/>
    <w:rsid w:val="003E42C9"/>
    <w:rsid w:val="003E54CB"/>
    <w:rsid w:val="003E54FF"/>
    <w:rsid w:val="003E6887"/>
    <w:rsid w:val="003E6CE2"/>
    <w:rsid w:val="003F3467"/>
    <w:rsid w:val="003F45A7"/>
    <w:rsid w:val="003F5817"/>
    <w:rsid w:val="003F70BB"/>
    <w:rsid w:val="003F76CB"/>
    <w:rsid w:val="003F7AAD"/>
    <w:rsid w:val="0040026D"/>
    <w:rsid w:val="00400663"/>
    <w:rsid w:val="004011B7"/>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3678B"/>
    <w:rsid w:val="00440055"/>
    <w:rsid w:val="004425A0"/>
    <w:rsid w:val="004464B9"/>
    <w:rsid w:val="004505A3"/>
    <w:rsid w:val="00450A7F"/>
    <w:rsid w:val="00451D8F"/>
    <w:rsid w:val="00452D5C"/>
    <w:rsid w:val="00457119"/>
    <w:rsid w:val="00457B79"/>
    <w:rsid w:val="00461F2F"/>
    <w:rsid w:val="00465202"/>
    <w:rsid w:val="00471C05"/>
    <w:rsid w:val="0047353D"/>
    <w:rsid w:val="004757A4"/>
    <w:rsid w:val="004766E6"/>
    <w:rsid w:val="00480114"/>
    <w:rsid w:val="00480D70"/>
    <w:rsid w:val="004848FE"/>
    <w:rsid w:val="00486AB3"/>
    <w:rsid w:val="004A2F3C"/>
    <w:rsid w:val="004A36F8"/>
    <w:rsid w:val="004A3D2D"/>
    <w:rsid w:val="004B10BD"/>
    <w:rsid w:val="004B175F"/>
    <w:rsid w:val="004B215E"/>
    <w:rsid w:val="004B313B"/>
    <w:rsid w:val="004B7996"/>
    <w:rsid w:val="004C06BC"/>
    <w:rsid w:val="004C2301"/>
    <w:rsid w:val="004D3805"/>
    <w:rsid w:val="004E0D80"/>
    <w:rsid w:val="004E1FBF"/>
    <w:rsid w:val="004E3639"/>
    <w:rsid w:val="004E7764"/>
    <w:rsid w:val="004F0227"/>
    <w:rsid w:val="004F2730"/>
    <w:rsid w:val="004F667D"/>
    <w:rsid w:val="004F7C9F"/>
    <w:rsid w:val="00504DC1"/>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76EE3"/>
    <w:rsid w:val="0058060A"/>
    <w:rsid w:val="005809FB"/>
    <w:rsid w:val="0058361C"/>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437B"/>
    <w:rsid w:val="005E7559"/>
    <w:rsid w:val="0060163A"/>
    <w:rsid w:val="0060180A"/>
    <w:rsid w:val="00614F76"/>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45FD6"/>
    <w:rsid w:val="00651938"/>
    <w:rsid w:val="00652D32"/>
    <w:rsid w:val="00657359"/>
    <w:rsid w:val="00662969"/>
    <w:rsid w:val="0066307D"/>
    <w:rsid w:val="00663899"/>
    <w:rsid w:val="006779E6"/>
    <w:rsid w:val="00681879"/>
    <w:rsid w:val="00686CAC"/>
    <w:rsid w:val="00686DAE"/>
    <w:rsid w:val="00691301"/>
    <w:rsid w:val="00694212"/>
    <w:rsid w:val="00694E01"/>
    <w:rsid w:val="00697A2C"/>
    <w:rsid w:val="006A03EC"/>
    <w:rsid w:val="006A2BAA"/>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40EC"/>
    <w:rsid w:val="006E6660"/>
    <w:rsid w:val="006F0B97"/>
    <w:rsid w:val="006F16A3"/>
    <w:rsid w:val="006F5C08"/>
    <w:rsid w:val="006F6857"/>
    <w:rsid w:val="00701C4C"/>
    <w:rsid w:val="00702875"/>
    <w:rsid w:val="007056C9"/>
    <w:rsid w:val="007058E5"/>
    <w:rsid w:val="0070616B"/>
    <w:rsid w:val="0071340D"/>
    <w:rsid w:val="00722A43"/>
    <w:rsid w:val="007236F8"/>
    <w:rsid w:val="00727FCB"/>
    <w:rsid w:val="007347FD"/>
    <w:rsid w:val="00734ED9"/>
    <w:rsid w:val="007352B6"/>
    <w:rsid w:val="00737F36"/>
    <w:rsid w:val="00741031"/>
    <w:rsid w:val="00742BA2"/>
    <w:rsid w:val="00743705"/>
    <w:rsid w:val="00744C7F"/>
    <w:rsid w:val="007506DF"/>
    <w:rsid w:val="00750C00"/>
    <w:rsid w:val="00751008"/>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1C2F"/>
    <w:rsid w:val="0079256C"/>
    <w:rsid w:val="00794E39"/>
    <w:rsid w:val="00795CDE"/>
    <w:rsid w:val="007A06B8"/>
    <w:rsid w:val="007A07D3"/>
    <w:rsid w:val="007A2758"/>
    <w:rsid w:val="007A3786"/>
    <w:rsid w:val="007B1585"/>
    <w:rsid w:val="007B15E4"/>
    <w:rsid w:val="007B4DCE"/>
    <w:rsid w:val="007B6A79"/>
    <w:rsid w:val="007C23C7"/>
    <w:rsid w:val="007C4694"/>
    <w:rsid w:val="007D03D9"/>
    <w:rsid w:val="007D4437"/>
    <w:rsid w:val="007D478C"/>
    <w:rsid w:val="007D4D3E"/>
    <w:rsid w:val="007E33F9"/>
    <w:rsid w:val="007E3D88"/>
    <w:rsid w:val="007F268B"/>
    <w:rsid w:val="007F49BA"/>
    <w:rsid w:val="0080743E"/>
    <w:rsid w:val="00807F10"/>
    <w:rsid w:val="00813C41"/>
    <w:rsid w:val="00814E74"/>
    <w:rsid w:val="00815934"/>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B6422"/>
    <w:rsid w:val="008C18EF"/>
    <w:rsid w:val="008C3D35"/>
    <w:rsid w:val="008C55FD"/>
    <w:rsid w:val="008C589D"/>
    <w:rsid w:val="008D10E9"/>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5415E"/>
    <w:rsid w:val="00954346"/>
    <w:rsid w:val="00960D4C"/>
    <w:rsid w:val="0096116E"/>
    <w:rsid w:val="00965ECB"/>
    <w:rsid w:val="00970403"/>
    <w:rsid w:val="0097202E"/>
    <w:rsid w:val="0097218C"/>
    <w:rsid w:val="0097244B"/>
    <w:rsid w:val="00974FBB"/>
    <w:rsid w:val="009806C8"/>
    <w:rsid w:val="00982F1A"/>
    <w:rsid w:val="00984D13"/>
    <w:rsid w:val="009858EC"/>
    <w:rsid w:val="00996DB8"/>
    <w:rsid w:val="009A36A8"/>
    <w:rsid w:val="009A4646"/>
    <w:rsid w:val="009A6F7E"/>
    <w:rsid w:val="009A75A5"/>
    <w:rsid w:val="009A7F48"/>
    <w:rsid w:val="009B78E0"/>
    <w:rsid w:val="009B79F1"/>
    <w:rsid w:val="009C0E4B"/>
    <w:rsid w:val="009C6384"/>
    <w:rsid w:val="009D2B94"/>
    <w:rsid w:val="009D57DC"/>
    <w:rsid w:val="009E5AF9"/>
    <w:rsid w:val="009E6276"/>
    <w:rsid w:val="009E66D4"/>
    <w:rsid w:val="009E76DC"/>
    <w:rsid w:val="009E7765"/>
    <w:rsid w:val="009E77AF"/>
    <w:rsid w:val="009E7DCF"/>
    <w:rsid w:val="009F072F"/>
    <w:rsid w:val="009F5249"/>
    <w:rsid w:val="009F6C90"/>
    <w:rsid w:val="00A02D6C"/>
    <w:rsid w:val="00A06DB5"/>
    <w:rsid w:val="00A07F3E"/>
    <w:rsid w:val="00A12C98"/>
    <w:rsid w:val="00A14612"/>
    <w:rsid w:val="00A14F29"/>
    <w:rsid w:val="00A201D4"/>
    <w:rsid w:val="00A204EE"/>
    <w:rsid w:val="00A26A52"/>
    <w:rsid w:val="00A345A9"/>
    <w:rsid w:val="00A348AF"/>
    <w:rsid w:val="00A35B47"/>
    <w:rsid w:val="00A35E52"/>
    <w:rsid w:val="00A447D6"/>
    <w:rsid w:val="00A454C2"/>
    <w:rsid w:val="00A477ED"/>
    <w:rsid w:val="00A538A5"/>
    <w:rsid w:val="00A55012"/>
    <w:rsid w:val="00A56414"/>
    <w:rsid w:val="00A566E5"/>
    <w:rsid w:val="00A606DA"/>
    <w:rsid w:val="00A6220D"/>
    <w:rsid w:val="00A64614"/>
    <w:rsid w:val="00A648B5"/>
    <w:rsid w:val="00A7102E"/>
    <w:rsid w:val="00A71249"/>
    <w:rsid w:val="00A712F5"/>
    <w:rsid w:val="00A74A54"/>
    <w:rsid w:val="00A81B58"/>
    <w:rsid w:val="00A82548"/>
    <w:rsid w:val="00A82C4D"/>
    <w:rsid w:val="00A90EF6"/>
    <w:rsid w:val="00A954F3"/>
    <w:rsid w:val="00A9737B"/>
    <w:rsid w:val="00AA1CEC"/>
    <w:rsid w:val="00AB0C15"/>
    <w:rsid w:val="00AB27C6"/>
    <w:rsid w:val="00AB376F"/>
    <w:rsid w:val="00AC0900"/>
    <w:rsid w:val="00AC2EF6"/>
    <w:rsid w:val="00AC458F"/>
    <w:rsid w:val="00AC6CD4"/>
    <w:rsid w:val="00AC78D2"/>
    <w:rsid w:val="00AD50BF"/>
    <w:rsid w:val="00AD5408"/>
    <w:rsid w:val="00AE34FE"/>
    <w:rsid w:val="00AE71FD"/>
    <w:rsid w:val="00AF22D6"/>
    <w:rsid w:val="00AF2D7B"/>
    <w:rsid w:val="00AF3B83"/>
    <w:rsid w:val="00AF49D3"/>
    <w:rsid w:val="00AF519A"/>
    <w:rsid w:val="00AF7170"/>
    <w:rsid w:val="00AF7C99"/>
    <w:rsid w:val="00B06EDB"/>
    <w:rsid w:val="00B07826"/>
    <w:rsid w:val="00B12DD1"/>
    <w:rsid w:val="00B1315F"/>
    <w:rsid w:val="00B132CA"/>
    <w:rsid w:val="00B16493"/>
    <w:rsid w:val="00B204B4"/>
    <w:rsid w:val="00B20A2F"/>
    <w:rsid w:val="00B20CAE"/>
    <w:rsid w:val="00B25487"/>
    <w:rsid w:val="00B25E0E"/>
    <w:rsid w:val="00B27255"/>
    <w:rsid w:val="00B31033"/>
    <w:rsid w:val="00B3124D"/>
    <w:rsid w:val="00B31C1A"/>
    <w:rsid w:val="00B33345"/>
    <w:rsid w:val="00B351A3"/>
    <w:rsid w:val="00B35DBA"/>
    <w:rsid w:val="00B41244"/>
    <w:rsid w:val="00B42B01"/>
    <w:rsid w:val="00B442BE"/>
    <w:rsid w:val="00B476CB"/>
    <w:rsid w:val="00B524DF"/>
    <w:rsid w:val="00B5269E"/>
    <w:rsid w:val="00B52CC9"/>
    <w:rsid w:val="00B62516"/>
    <w:rsid w:val="00B672B1"/>
    <w:rsid w:val="00B672D5"/>
    <w:rsid w:val="00B71B0F"/>
    <w:rsid w:val="00B736CF"/>
    <w:rsid w:val="00B7373E"/>
    <w:rsid w:val="00B7612C"/>
    <w:rsid w:val="00B8095B"/>
    <w:rsid w:val="00B81E38"/>
    <w:rsid w:val="00B953E6"/>
    <w:rsid w:val="00BA6E6A"/>
    <w:rsid w:val="00BB0CAE"/>
    <w:rsid w:val="00BB25E9"/>
    <w:rsid w:val="00BC78F1"/>
    <w:rsid w:val="00BD0FC6"/>
    <w:rsid w:val="00BD2F88"/>
    <w:rsid w:val="00BD54B1"/>
    <w:rsid w:val="00BD73BC"/>
    <w:rsid w:val="00BE274D"/>
    <w:rsid w:val="00BE2D76"/>
    <w:rsid w:val="00BF1D0D"/>
    <w:rsid w:val="00BF27CC"/>
    <w:rsid w:val="00BF2B5D"/>
    <w:rsid w:val="00BF46EA"/>
    <w:rsid w:val="00BF7D01"/>
    <w:rsid w:val="00C04C5C"/>
    <w:rsid w:val="00C053C1"/>
    <w:rsid w:val="00C13283"/>
    <w:rsid w:val="00C1760E"/>
    <w:rsid w:val="00C201D7"/>
    <w:rsid w:val="00C23F4E"/>
    <w:rsid w:val="00C24764"/>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87FF1"/>
    <w:rsid w:val="00C92B06"/>
    <w:rsid w:val="00C94AB9"/>
    <w:rsid w:val="00C962C4"/>
    <w:rsid w:val="00CA0BD1"/>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0E0D"/>
    <w:rsid w:val="00CD651D"/>
    <w:rsid w:val="00CD7A2B"/>
    <w:rsid w:val="00CD7EEC"/>
    <w:rsid w:val="00CE1F18"/>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307ED"/>
    <w:rsid w:val="00D30D63"/>
    <w:rsid w:val="00D35B3C"/>
    <w:rsid w:val="00D364B8"/>
    <w:rsid w:val="00D42814"/>
    <w:rsid w:val="00D42935"/>
    <w:rsid w:val="00D52927"/>
    <w:rsid w:val="00D52F81"/>
    <w:rsid w:val="00D531DE"/>
    <w:rsid w:val="00D53520"/>
    <w:rsid w:val="00D56529"/>
    <w:rsid w:val="00D567EE"/>
    <w:rsid w:val="00D578E6"/>
    <w:rsid w:val="00D7403F"/>
    <w:rsid w:val="00D779EC"/>
    <w:rsid w:val="00D819F4"/>
    <w:rsid w:val="00D82B2D"/>
    <w:rsid w:val="00D86CA5"/>
    <w:rsid w:val="00D934DE"/>
    <w:rsid w:val="00D94627"/>
    <w:rsid w:val="00D97C1F"/>
    <w:rsid w:val="00DA1B4D"/>
    <w:rsid w:val="00DA1D33"/>
    <w:rsid w:val="00DA3265"/>
    <w:rsid w:val="00DA3ECF"/>
    <w:rsid w:val="00DB12A3"/>
    <w:rsid w:val="00DB207C"/>
    <w:rsid w:val="00DB6207"/>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6FC"/>
    <w:rsid w:val="00DF49A1"/>
    <w:rsid w:val="00DF51BC"/>
    <w:rsid w:val="00DF5D19"/>
    <w:rsid w:val="00E02798"/>
    <w:rsid w:val="00E02CA8"/>
    <w:rsid w:val="00E039ED"/>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75EAF"/>
    <w:rsid w:val="00E825E1"/>
    <w:rsid w:val="00E83938"/>
    <w:rsid w:val="00E84171"/>
    <w:rsid w:val="00E87E60"/>
    <w:rsid w:val="00EA556D"/>
    <w:rsid w:val="00EA6273"/>
    <w:rsid w:val="00EC2CF4"/>
    <w:rsid w:val="00EC3A4A"/>
    <w:rsid w:val="00EC3A5E"/>
    <w:rsid w:val="00EC5BE5"/>
    <w:rsid w:val="00ED08BD"/>
    <w:rsid w:val="00ED1BA6"/>
    <w:rsid w:val="00ED449C"/>
    <w:rsid w:val="00ED62D1"/>
    <w:rsid w:val="00ED706D"/>
    <w:rsid w:val="00EE1829"/>
    <w:rsid w:val="00EE2CCF"/>
    <w:rsid w:val="00EE76F7"/>
    <w:rsid w:val="00EF3A81"/>
    <w:rsid w:val="00EF713D"/>
    <w:rsid w:val="00EF75ED"/>
    <w:rsid w:val="00F04B04"/>
    <w:rsid w:val="00F0704F"/>
    <w:rsid w:val="00F111EE"/>
    <w:rsid w:val="00F115A4"/>
    <w:rsid w:val="00F13CA7"/>
    <w:rsid w:val="00F15F19"/>
    <w:rsid w:val="00F209DF"/>
    <w:rsid w:val="00F25773"/>
    <w:rsid w:val="00F30B64"/>
    <w:rsid w:val="00F36DD4"/>
    <w:rsid w:val="00F4092F"/>
    <w:rsid w:val="00F51603"/>
    <w:rsid w:val="00F5325C"/>
    <w:rsid w:val="00F61EAE"/>
    <w:rsid w:val="00F63AD7"/>
    <w:rsid w:val="00F66202"/>
    <w:rsid w:val="00F66846"/>
    <w:rsid w:val="00F71E7D"/>
    <w:rsid w:val="00F74EB5"/>
    <w:rsid w:val="00F752A2"/>
    <w:rsid w:val="00F7707B"/>
    <w:rsid w:val="00F81552"/>
    <w:rsid w:val="00F852EF"/>
    <w:rsid w:val="00F8620C"/>
    <w:rsid w:val="00F87A81"/>
    <w:rsid w:val="00F90C97"/>
    <w:rsid w:val="00F93BC7"/>
    <w:rsid w:val="00F975CE"/>
    <w:rsid w:val="00FA3976"/>
    <w:rsid w:val="00FB1273"/>
    <w:rsid w:val="00FB4733"/>
    <w:rsid w:val="00FB5348"/>
    <w:rsid w:val="00FB7706"/>
    <w:rsid w:val="00FC0FBE"/>
    <w:rsid w:val="00FC3FEF"/>
    <w:rsid w:val="00FD29A8"/>
    <w:rsid w:val="00FD383F"/>
    <w:rsid w:val="00FD658C"/>
    <w:rsid w:val="00FE04CB"/>
    <w:rsid w:val="00FE0C4C"/>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2049">
      <v:textbox inset="5.85pt,.7pt,5.85pt,.7pt"/>
    </o:shapedefaults>
    <o:shapelayout v:ext="edit">
      <o:idmap v:ext="edit" data="1"/>
    </o:shapelayout>
  </w:shapeDefaults>
  <w:decimalSymbol w:val="."/>
  <w:listSeparator w:val=","/>
  <w14:docId w14:val="42264E96"/>
  <w15:docId w15:val="{E5476379-3062-43DF-8316-E5CC9CE0E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customStyle="1" w:styleId="TAL">
    <w:name w:val="TAL"/>
    <w:basedOn w:val="Normal"/>
    <w:rsid w:val="00DB6207"/>
    <w:pPr>
      <w:keepNext/>
      <w:keepLines/>
      <w:overflowPunct w:val="0"/>
      <w:autoSpaceDE w:val="0"/>
      <w:autoSpaceDN w:val="0"/>
      <w:adjustRightInd w:val="0"/>
      <w:spacing w:before="0"/>
      <w:jc w:val="left"/>
      <w:textAlignment w:val="baseline"/>
    </w:pPr>
    <w:rPr>
      <w:rFonts w:eastAsia="Times New Roman"/>
      <w:sz w:val="18"/>
      <w:lang w:eastAsia="en-US" w:bidi="ar-SA"/>
    </w:rPr>
  </w:style>
  <w:style w:type="paragraph" w:customStyle="1" w:styleId="TAH">
    <w:name w:val="TAH"/>
    <w:basedOn w:val="TAC"/>
    <w:rsid w:val="00DB6207"/>
    <w:rPr>
      <w:b/>
    </w:rPr>
  </w:style>
  <w:style w:type="paragraph" w:customStyle="1" w:styleId="TAC">
    <w:name w:val="TAC"/>
    <w:basedOn w:val="TAL"/>
    <w:rsid w:val="00DB6207"/>
    <w:pPr>
      <w:jc w:val="center"/>
    </w:pPr>
  </w:style>
  <w:style w:type="paragraph" w:customStyle="1" w:styleId="TAN">
    <w:name w:val="TAN"/>
    <w:basedOn w:val="TAL"/>
    <w:rsid w:val="00DB6207"/>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49948426">
      <w:bodyDiv w:val="1"/>
      <w:marLeft w:val="0"/>
      <w:marRight w:val="0"/>
      <w:marTop w:val="0"/>
      <w:marBottom w:val="0"/>
      <w:divBdr>
        <w:top w:val="none" w:sz="0" w:space="0" w:color="auto"/>
        <w:left w:val="none" w:sz="0" w:space="0" w:color="auto"/>
        <w:bottom w:val="none" w:sz="0" w:space="0" w:color="auto"/>
        <w:right w:val="none" w:sz="0" w:space="0" w:color="auto"/>
      </w:divBdr>
    </w:div>
    <w:div w:id="226496079">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813983885">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308124488">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mihaela.ambrozie@vodafone.com"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altName w:val="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000FE1"/>
    <w:rsid w:val="000071FF"/>
    <w:rsid w:val="000C7655"/>
    <w:rsid w:val="000D4E32"/>
    <w:rsid w:val="000E0414"/>
    <w:rsid w:val="000F235C"/>
    <w:rsid w:val="00117256"/>
    <w:rsid w:val="001E1AAB"/>
    <w:rsid w:val="002C49E2"/>
    <w:rsid w:val="00314D9C"/>
    <w:rsid w:val="00355305"/>
    <w:rsid w:val="00361CEA"/>
    <w:rsid w:val="00381820"/>
    <w:rsid w:val="00426B36"/>
    <w:rsid w:val="004376DA"/>
    <w:rsid w:val="005004D7"/>
    <w:rsid w:val="00500A13"/>
    <w:rsid w:val="00541DA1"/>
    <w:rsid w:val="0061346D"/>
    <w:rsid w:val="00650128"/>
    <w:rsid w:val="006F4606"/>
    <w:rsid w:val="00727D97"/>
    <w:rsid w:val="007B7A47"/>
    <w:rsid w:val="00827AA6"/>
    <w:rsid w:val="008B0B99"/>
    <w:rsid w:val="008B7C65"/>
    <w:rsid w:val="008C3416"/>
    <w:rsid w:val="00902B05"/>
    <w:rsid w:val="00907BC0"/>
    <w:rsid w:val="00920A71"/>
    <w:rsid w:val="0098084D"/>
    <w:rsid w:val="00992AC4"/>
    <w:rsid w:val="00AF710C"/>
    <w:rsid w:val="00B41CE4"/>
    <w:rsid w:val="00C41BA3"/>
    <w:rsid w:val="00CF3E65"/>
    <w:rsid w:val="00D02FCB"/>
    <w:rsid w:val="00D44118"/>
    <w:rsid w:val="00D8788B"/>
    <w:rsid w:val="00D96815"/>
    <w:rsid w:val="00DF2BA8"/>
    <w:rsid w:val="00E34DBC"/>
    <w:rsid w:val="00F847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8788B"/>
    <w:rPr>
      <w:color w:val="808080"/>
    </w:rPr>
  </w:style>
  <w:style w:type="paragraph" w:customStyle="1" w:styleId="F112BAD0046F43DAB803419B7E1C2F4B">
    <w:name w:val="F112BAD0046F43DAB803419B7E1C2F4B"/>
    <w:rsid w:val="008C3416"/>
    <w:pPr>
      <w:spacing w:after="160" w:line="259" w:lineRule="auto"/>
    </w:pPr>
    <w:rPr>
      <w:lang w:val="en-GB" w:eastAsia="en-GB"/>
    </w:rPr>
  </w:style>
  <w:style w:type="paragraph" w:customStyle="1" w:styleId="1E1CD2F385094BD4B459CF50C9DE1014">
    <w:name w:val="1E1CD2F385094BD4B459CF50C9DE1014"/>
    <w:rsid w:val="00D8788B"/>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https://infocentre2.gsma.com/gp/wg/IR/RIL/_layouts/DocIdRedir.aspx?ID=INFO-4188-3</Url>
      <Description>INFO-4188-3</Description>
    </_dlc_DocIdUrl>
    <_dlc_DocId xmlns="54cf9ea2-8b24-4a35-a789-c10402c86061">INFO-4188-3</_dlc_DocId>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314033612A68438C96379A5467FC60" ma:contentTypeVersion="0" ma:contentTypeDescription="Create a new document." ma:contentTypeScope="" ma:versionID="ca0455b1848ec799a023f2257b642acc">
  <xsd:schema xmlns:xsd="http://www.w3.org/2001/XMLSchema" xmlns:xs="http://www.w3.org/2001/XMLSchema" xmlns:p="http://schemas.microsoft.com/office/2006/metadata/properties" xmlns:ns2="54cf9ea2-8b24-4a35-a789-c10402c86061" targetNamespace="http://schemas.microsoft.com/office/2006/metadata/properties" ma:root="true" ma:fieldsID="53829a5045acc2f22271c17b832f2751" ns2:_="">
    <xsd:import namespace="54cf9ea2-8b24-4a35-a789-c10402c86061"/>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s>
</ds:datastoreItem>
</file>

<file path=customXml/itemProps2.xml><?xml version="1.0" encoding="utf-8"?>
<ds:datastoreItem xmlns:ds="http://schemas.openxmlformats.org/officeDocument/2006/customXml" ds:itemID="{BC7DA2A2-3815-43AC-8075-60FC465B7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B629E3-38EE-443B-B381-ABAE2F1E2AF0}">
  <ds:schemaRefs>
    <ds:schemaRef ds:uri="http://schemas.microsoft.com/sharepoint/events"/>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6.xml><?xml version="1.0" encoding="utf-8"?>
<ds:datastoreItem xmlns:ds="http://schemas.openxmlformats.org/officeDocument/2006/customXml" ds:itemID="{32154B36-0551-4AC0-AA85-4DE6D81D7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12</TotalTime>
  <Pages>3</Pages>
  <Words>761</Words>
  <Characters>4343</Characters>
  <Application>Microsoft Office Word</Application>
  <DocSecurity>0</DocSecurity>
  <Lines>36</Lines>
  <Paragraphs>10</Paragraphs>
  <ScaleCrop>false</ScaleCrop>
  <HeadingPairs>
    <vt:vector size="8" baseType="variant">
      <vt:variant>
        <vt:lpstr>Titel</vt:lpstr>
      </vt:variant>
      <vt:variant>
        <vt:i4>1</vt:i4>
      </vt:variant>
      <vt:variant>
        <vt:lpstr>Title</vt:lpstr>
      </vt:variant>
      <vt:variant>
        <vt:i4>1</vt:i4>
      </vt:variant>
      <vt:variant>
        <vt:lpstr>タイトル</vt:lpstr>
      </vt:variant>
      <vt:variant>
        <vt:i4>1</vt:i4>
      </vt:variant>
      <vt:variant>
        <vt:lpstr>Título</vt:lpstr>
      </vt:variant>
      <vt:variant>
        <vt:i4>1</vt:i4>
      </vt:variant>
    </vt:vector>
  </HeadingPairs>
  <TitlesOfParts>
    <vt:vector size="4" baseType="lpstr">
      <vt:lpstr>LS Title</vt:lpstr>
      <vt:lpstr>LS Title</vt:lpstr>
      <vt:lpstr>LS to TDS re Call Reference in NRTRDE</vt:lpstr>
      <vt:lpstr>LS to TDS re Call Reference in NRTRDE</vt:lpstr>
    </vt:vector>
  </TitlesOfParts>
  <Company>Nokia Oyj</Company>
  <LinksUpToDate>false</LinksUpToDate>
  <CharactersWithSpaces>5094</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Title</dc:title>
  <dc:creator/>
  <cp:lastModifiedBy>David Hutton</cp:lastModifiedBy>
  <cp:revision>14</cp:revision>
  <cp:lastPrinted>2006-09-14T07:39:00Z</cp:lastPrinted>
  <dcterms:created xsi:type="dcterms:W3CDTF">2018-06-07T08:37:00Z</dcterms:created>
  <dcterms:modified xsi:type="dcterms:W3CDTF">2019-02-15T13:14:00Z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0x0101009C314033612A68438C96379A5467FC60</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y fmtid="{D5CDD505-2E9C-101B-9397-08002B2CF9AE}" pid="24" name="MSIP_Label_0359f705-2ba0-454b-9cfc-6ce5bcaac040_Enabled">
    <vt:lpwstr>True</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Owner">
    <vt:lpwstr>Mihaela.Ambrozie@vodafone.com</vt:lpwstr>
  </property>
  <property fmtid="{D5CDD505-2E9C-101B-9397-08002B2CF9AE}" pid="27" name="MSIP_Label_0359f705-2ba0-454b-9cfc-6ce5bcaac040_SetDate">
    <vt:lpwstr>2019-01-24T21:59:25.8531125Z</vt:lpwstr>
  </property>
  <property fmtid="{D5CDD505-2E9C-101B-9397-08002B2CF9AE}" pid="28" name="MSIP_Label_0359f705-2ba0-454b-9cfc-6ce5bcaac040_Name">
    <vt:lpwstr>C2 General</vt:lpwstr>
  </property>
  <property fmtid="{D5CDD505-2E9C-101B-9397-08002B2CF9AE}" pid="29" name="MSIP_Label_0359f705-2ba0-454b-9cfc-6ce5bcaac040_Application">
    <vt:lpwstr>Microsoft Azure Information Protection</vt:lpwstr>
  </property>
  <property fmtid="{D5CDD505-2E9C-101B-9397-08002B2CF9AE}" pid="30" name="MSIP_Label_0359f705-2ba0-454b-9cfc-6ce5bcaac040_Extended_MSFT_Method">
    <vt:lpwstr>Automatic</vt:lpwstr>
  </property>
  <property fmtid="{D5CDD505-2E9C-101B-9397-08002B2CF9AE}" pid="31" name="Sensitivity">
    <vt:lpwstr>C2 General</vt:lpwstr>
  </property>
</Properties>
</file>